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B8E" w:rsidRPr="00950440" w:rsidRDefault="00134B8E" w:rsidP="00134B8E">
      <w:pPr>
        <w:spacing w:after="160" w:line="259" w:lineRule="auto"/>
        <w:rPr>
          <w:rFonts w:cs="B Nazanin" w:hint="cs"/>
          <w:sz w:val="28"/>
          <w:szCs w:val="28"/>
          <w:rtl/>
        </w:rPr>
      </w:pPr>
      <w:r w:rsidRPr="00950440">
        <w:rPr>
          <w:rFonts w:cs="B Nazanin" w:hint="cs"/>
          <w:b/>
          <w:bCs/>
          <w:sz w:val="28"/>
          <w:szCs w:val="28"/>
          <w:rtl/>
        </w:rPr>
        <w:t>نام درس:</w:t>
      </w:r>
      <w:r w:rsidRPr="00950440">
        <w:rPr>
          <w:rFonts w:cs="B Nazanin" w:hint="cs"/>
          <w:sz w:val="28"/>
          <w:szCs w:val="28"/>
          <w:rtl/>
        </w:rPr>
        <w:t xml:space="preserve"> </w:t>
      </w:r>
      <w:bookmarkStart w:id="0" w:name="_GoBack"/>
      <w:r w:rsidRPr="00950440">
        <w:rPr>
          <w:rFonts w:cs="B Nazanin" w:hint="cs"/>
          <w:b/>
          <w:bCs/>
          <w:sz w:val="28"/>
          <w:szCs w:val="28"/>
          <w:rtl/>
        </w:rPr>
        <w:t>خود مراقبتی و سبک زندگی سالم در سالمندان</w:t>
      </w:r>
      <w:bookmarkEnd w:id="0"/>
      <w:r>
        <w:rPr>
          <w:rFonts w:cs="B Nazanin"/>
          <w:sz w:val="28"/>
          <w:szCs w:val="28"/>
          <w:rtl/>
        </w:rPr>
        <w:tab/>
      </w:r>
      <w:r>
        <w:rPr>
          <w:rFonts w:cs="B Nazanin"/>
          <w:sz w:val="28"/>
          <w:szCs w:val="28"/>
          <w:rtl/>
        </w:rPr>
        <w:tab/>
      </w:r>
      <w:r w:rsidRPr="00950440">
        <w:rPr>
          <w:rFonts w:cs="B Nazanin" w:hint="cs"/>
          <w:sz w:val="28"/>
          <w:szCs w:val="28"/>
          <w:rtl/>
        </w:rPr>
        <w:t xml:space="preserve">                  </w:t>
      </w:r>
      <w:r w:rsidRPr="00950440">
        <w:rPr>
          <w:rFonts w:cs="B Nazanin" w:hint="cs"/>
          <w:b/>
          <w:bCs/>
          <w:sz w:val="28"/>
          <w:szCs w:val="28"/>
          <w:rtl/>
        </w:rPr>
        <w:t>کد درس</w:t>
      </w:r>
      <w:r w:rsidRPr="00950440">
        <w:rPr>
          <w:rFonts w:cs="B Nazanin" w:hint="cs"/>
          <w:sz w:val="28"/>
          <w:szCs w:val="28"/>
          <w:rtl/>
        </w:rPr>
        <w:t>: 20</w:t>
      </w:r>
    </w:p>
    <w:p w:rsidR="00134B8E" w:rsidRPr="00950440" w:rsidRDefault="00134B8E" w:rsidP="00134B8E">
      <w:pPr>
        <w:spacing w:after="160" w:line="259" w:lineRule="auto"/>
        <w:rPr>
          <w:rFonts w:cs="B Nazanin"/>
          <w:sz w:val="28"/>
          <w:szCs w:val="28"/>
          <w:rtl/>
        </w:rPr>
      </w:pPr>
      <w:r w:rsidRPr="00950440">
        <w:rPr>
          <w:rFonts w:cs="B Nazanin" w:hint="cs"/>
          <w:b/>
          <w:bCs/>
          <w:sz w:val="28"/>
          <w:szCs w:val="28"/>
          <w:rtl/>
        </w:rPr>
        <w:t>پیش نیاز</w:t>
      </w:r>
      <w:r w:rsidRPr="00950440">
        <w:rPr>
          <w:rFonts w:cs="B Nazanin" w:hint="cs"/>
          <w:sz w:val="28"/>
          <w:szCs w:val="28"/>
          <w:rtl/>
        </w:rPr>
        <w:t>: مبانی سالمندشناسی(11)</w:t>
      </w:r>
    </w:p>
    <w:p w:rsidR="00134B8E" w:rsidRPr="00950440" w:rsidRDefault="00134B8E" w:rsidP="00134B8E">
      <w:pPr>
        <w:spacing w:after="160" w:line="240" w:lineRule="auto"/>
        <w:jc w:val="both"/>
        <w:rPr>
          <w:rFonts w:cs="B Nazanin"/>
          <w:sz w:val="28"/>
          <w:szCs w:val="28"/>
          <w:rtl/>
        </w:rPr>
      </w:pPr>
      <w:r w:rsidRPr="00950440">
        <w:rPr>
          <w:rFonts w:cs="B Nazanin" w:hint="cs"/>
          <w:b/>
          <w:bCs/>
          <w:sz w:val="28"/>
          <w:szCs w:val="28"/>
          <w:rtl/>
        </w:rPr>
        <w:t>تعداد واحد:</w:t>
      </w:r>
      <w:r w:rsidRPr="00950440">
        <w:rPr>
          <w:rFonts w:cs="B Nazanin" w:hint="cs"/>
          <w:sz w:val="28"/>
          <w:szCs w:val="28"/>
          <w:rtl/>
        </w:rPr>
        <w:t xml:space="preserve"> 1واحد نظری و عملی</w:t>
      </w:r>
      <w:r w:rsidRPr="00950440">
        <w:rPr>
          <w:rFonts w:cs="B Nazanin"/>
          <w:sz w:val="28"/>
          <w:szCs w:val="28"/>
          <w:rtl/>
        </w:rPr>
        <w:tab/>
      </w:r>
    </w:p>
    <w:p w:rsidR="00134B8E" w:rsidRPr="00950440" w:rsidRDefault="00134B8E" w:rsidP="00134B8E">
      <w:pPr>
        <w:spacing w:after="160" w:line="240" w:lineRule="auto"/>
        <w:jc w:val="both"/>
        <w:rPr>
          <w:rFonts w:cs="B Nazanin"/>
          <w:sz w:val="28"/>
          <w:szCs w:val="28"/>
          <w:rtl/>
        </w:rPr>
      </w:pPr>
      <w:r w:rsidRPr="00950440">
        <w:rPr>
          <w:rFonts w:cs="B Nazanin" w:hint="cs"/>
          <w:b/>
          <w:bCs/>
          <w:sz w:val="28"/>
          <w:szCs w:val="28"/>
          <w:rtl/>
        </w:rPr>
        <w:t>نوع واحد</w:t>
      </w:r>
      <w:r w:rsidRPr="00950440">
        <w:rPr>
          <w:rFonts w:cs="B Nazanin" w:hint="cs"/>
          <w:sz w:val="28"/>
          <w:szCs w:val="28"/>
          <w:rtl/>
        </w:rPr>
        <w:t>:  5/0 واحد نظری (8 ساعت) و 5/0واحد عملی(17 ساعت)</w:t>
      </w:r>
    </w:p>
    <w:p w:rsidR="00134B8E" w:rsidRPr="00950440" w:rsidRDefault="00134B8E" w:rsidP="00134B8E">
      <w:pPr>
        <w:spacing w:after="0" w:line="240" w:lineRule="auto"/>
        <w:jc w:val="both"/>
        <w:rPr>
          <w:rFonts w:ascii="Garamond" w:eastAsia="Times New Roman" w:hAnsi="Garamond" w:cs="B Nazanin"/>
          <w:b/>
          <w:bCs/>
          <w:sz w:val="28"/>
          <w:szCs w:val="28"/>
          <w:rtl/>
          <w:lang w:val="en-GB"/>
        </w:rPr>
      </w:pPr>
      <w:r w:rsidRPr="00950440">
        <w:rPr>
          <w:rFonts w:ascii="Garamond" w:eastAsia="Times New Roman" w:hAnsi="Garamond" w:cs="B Nazanin" w:hint="cs"/>
          <w:b/>
          <w:bCs/>
          <w:sz w:val="28"/>
          <w:szCs w:val="28"/>
          <w:rtl/>
          <w:lang w:val="en-GB"/>
        </w:rPr>
        <w:t>هدف کلی:</w:t>
      </w:r>
    </w:p>
    <w:p w:rsidR="00134B8E" w:rsidRPr="00950440" w:rsidRDefault="00134B8E" w:rsidP="00134B8E">
      <w:pPr>
        <w:spacing w:after="0" w:line="240" w:lineRule="auto"/>
        <w:jc w:val="both"/>
        <w:rPr>
          <w:rFonts w:ascii="Garamond" w:eastAsia="Times New Roman" w:hAnsi="Garamond" w:cs="B Nazanin"/>
          <w:sz w:val="24"/>
          <w:szCs w:val="24"/>
        </w:rPr>
      </w:pPr>
      <w:r w:rsidRPr="00950440">
        <w:rPr>
          <w:rFonts w:ascii="Garamond" w:eastAsia="Times New Roman" w:hAnsi="Garamond" w:cs="B Nazanin" w:hint="cs"/>
          <w:sz w:val="24"/>
          <w:szCs w:val="24"/>
          <w:rtl/>
          <w:lang w:val="en-GB"/>
        </w:rPr>
        <w:t>کسب</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دانش</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و</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توسعه</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ی</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مهارتهای</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پایه</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و</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کاربست</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آن</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برای اتخاذ و پایبندی به سبک زندگی و خود-مراقبتی برای حفظ</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و</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ارتقای</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سلامت</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 xml:space="preserve">در سالمندی با رویکرد کل دوران زندگی </w:t>
      </w:r>
      <w:r w:rsidRPr="00950440">
        <w:rPr>
          <w:rFonts w:ascii="Garamond" w:eastAsia="Times New Roman" w:hAnsi="Garamond" w:cs="B Nazanin"/>
          <w:sz w:val="24"/>
          <w:szCs w:val="24"/>
        </w:rPr>
        <w:t>(life-course approach)</w:t>
      </w:r>
      <w:r w:rsidRPr="00950440">
        <w:rPr>
          <w:rFonts w:ascii="Garamond" w:eastAsia="Times New Roman" w:hAnsi="Garamond" w:cs="B Nazanin" w:hint="cs"/>
          <w:sz w:val="24"/>
          <w:szCs w:val="24"/>
          <w:rtl/>
        </w:rPr>
        <w:t>.</w:t>
      </w:r>
    </w:p>
    <w:p w:rsidR="00134B8E" w:rsidRPr="00950440" w:rsidRDefault="00134B8E" w:rsidP="00134B8E">
      <w:pPr>
        <w:spacing w:after="160" w:line="240" w:lineRule="auto"/>
        <w:jc w:val="both"/>
        <w:rPr>
          <w:rFonts w:cs="B Nazanin"/>
          <w:b/>
          <w:bCs/>
          <w:sz w:val="28"/>
          <w:szCs w:val="28"/>
          <w:rtl/>
        </w:rPr>
      </w:pPr>
      <w:r w:rsidRPr="00950440">
        <w:rPr>
          <w:rFonts w:cs="B Nazanin" w:hint="cs"/>
          <w:b/>
          <w:bCs/>
          <w:sz w:val="28"/>
          <w:szCs w:val="28"/>
          <w:rtl/>
        </w:rPr>
        <w:t>شرح درس:</w:t>
      </w:r>
    </w:p>
    <w:p w:rsidR="00134B8E" w:rsidRPr="00950440" w:rsidRDefault="00134B8E" w:rsidP="00134B8E">
      <w:pPr>
        <w:spacing w:after="0" w:line="240" w:lineRule="auto"/>
        <w:jc w:val="both"/>
        <w:rPr>
          <w:rFonts w:ascii="Garamond" w:eastAsia="Times New Roman" w:hAnsi="Garamond" w:cs="B Nazanin"/>
          <w:sz w:val="24"/>
          <w:szCs w:val="24"/>
          <w:rtl/>
          <w:lang w:val="en-GB"/>
        </w:rPr>
      </w:pPr>
      <w:r w:rsidRPr="00950440">
        <w:rPr>
          <w:rFonts w:ascii="Garamond" w:eastAsia="Times New Roman" w:hAnsi="Garamond" w:cs="B Nazanin" w:hint="cs"/>
          <w:sz w:val="24"/>
          <w:szCs w:val="24"/>
          <w:rtl/>
          <w:lang w:val="en-GB"/>
        </w:rPr>
        <w:t>شواهد</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نشان</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داده</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اند</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که</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b/>
          <w:bCs/>
          <w:sz w:val="24"/>
          <w:szCs w:val="24"/>
          <w:rtl/>
          <w:lang w:val="en-GB"/>
        </w:rPr>
        <w:t>رفتار</w:t>
      </w:r>
      <w:r w:rsidRPr="00950440">
        <w:rPr>
          <w:rFonts w:ascii="Garamond" w:eastAsia="Times New Roman" w:hAnsi="Garamond" w:cs="B Nazanin"/>
          <w:b/>
          <w:bCs/>
          <w:sz w:val="24"/>
          <w:szCs w:val="24"/>
          <w:rtl/>
          <w:lang w:val="en-GB"/>
        </w:rPr>
        <w:t xml:space="preserve"> </w:t>
      </w:r>
      <w:r w:rsidRPr="00950440">
        <w:rPr>
          <w:rFonts w:ascii="Garamond" w:eastAsia="Times New Roman" w:hAnsi="Garamond" w:cs="B Nazanin" w:hint="cs"/>
          <w:b/>
          <w:bCs/>
          <w:sz w:val="24"/>
          <w:szCs w:val="24"/>
          <w:rtl/>
          <w:lang w:val="en-GB"/>
        </w:rPr>
        <w:t>و</w:t>
      </w:r>
      <w:r w:rsidRPr="00950440">
        <w:rPr>
          <w:rFonts w:ascii="Garamond" w:eastAsia="Times New Roman" w:hAnsi="Garamond" w:cs="B Nazanin"/>
          <w:b/>
          <w:bCs/>
          <w:sz w:val="24"/>
          <w:szCs w:val="24"/>
          <w:rtl/>
          <w:lang w:val="en-GB"/>
        </w:rPr>
        <w:t xml:space="preserve"> </w:t>
      </w:r>
      <w:r w:rsidRPr="00950440">
        <w:rPr>
          <w:rFonts w:ascii="Garamond" w:eastAsia="Times New Roman" w:hAnsi="Garamond" w:cs="B Nazanin" w:hint="cs"/>
          <w:b/>
          <w:bCs/>
          <w:sz w:val="24"/>
          <w:szCs w:val="24"/>
          <w:rtl/>
          <w:lang w:val="en-GB"/>
        </w:rPr>
        <w:t>سبک</w:t>
      </w:r>
      <w:r w:rsidRPr="00950440">
        <w:rPr>
          <w:rFonts w:ascii="Garamond" w:eastAsia="Times New Roman" w:hAnsi="Garamond" w:cs="B Nazanin"/>
          <w:b/>
          <w:bCs/>
          <w:sz w:val="24"/>
          <w:szCs w:val="24"/>
          <w:rtl/>
          <w:lang w:val="en-GB"/>
        </w:rPr>
        <w:t xml:space="preserve"> </w:t>
      </w:r>
      <w:r w:rsidRPr="00950440">
        <w:rPr>
          <w:rFonts w:ascii="Garamond" w:eastAsia="Times New Roman" w:hAnsi="Garamond" w:cs="B Nazanin" w:hint="cs"/>
          <w:b/>
          <w:bCs/>
          <w:sz w:val="24"/>
          <w:szCs w:val="24"/>
          <w:rtl/>
          <w:lang w:val="en-GB"/>
        </w:rPr>
        <w:t>زندگی</w:t>
      </w:r>
      <w:r w:rsidRPr="00950440">
        <w:rPr>
          <w:rFonts w:ascii="Garamond" w:eastAsia="Times New Roman" w:hAnsi="Garamond" w:cs="B Nazanin"/>
          <w:b/>
          <w:bCs/>
          <w:sz w:val="24"/>
          <w:szCs w:val="24"/>
          <w:rtl/>
          <w:lang w:val="en-GB"/>
        </w:rPr>
        <w:t xml:space="preserve"> </w:t>
      </w:r>
      <w:r w:rsidRPr="00950440">
        <w:rPr>
          <w:rFonts w:ascii="Garamond" w:eastAsia="Times New Roman" w:hAnsi="Garamond" w:cs="B Nazanin" w:hint="cs"/>
          <w:b/>
          <w:bCs/>
          <w:sz w:val="24"/>
          <w:szCs w:val="24"/>
          <w:rtl/>
          <w:lang w:val="en-GB"/>
        </w:rPr>
        <w:t>انسان</w:t>
      </w:r>
      <w:r w:rsidRPr="00950440">
        <w:rPr>
          <w:rFonts w:ascii="Garamond" w:eastAsia="Times New Roman" w:hAnsi="Garamond" w:cs="B Nazanin"/>
          <w:b/>
          <w:bCs/>
          <w:sz w:val="24"/>
          <w:szCs w:val="24"/>
          <w:rtl/>
          <w:lang w:val="en-GB"/>
        </w:rPr>
        <w:t xml:space="preserve"> </w:t>
      </w:r>
      <w:r w:rsidRPr="00950440">
        <w:rPr>
          <w:rFonts w:ascii="Garamond" w:eastAsia="Times New Roman" w:hAnsi="Garamond" w:cs="B Nazanin" w:hint="cs"/>
          <w:sz w:val="24"/>
          <w:szCs w:val="24"/>
          <w:rtl/>
          <w:lang w:val="en-GB"/>
        </w:rPr>
        <w:t>بیشترین</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سهم</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و</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تأثیر</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را</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در</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بین</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عوامل</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اساسی</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تعیین</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کننده</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ی</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سلامت به</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خود</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اختصاص</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داده</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اند؛</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اختلالات</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رفتاری</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ریشه های رفتاری بسیاری از ناخوشی ها و آسیب هایی هستند که سلامت، کیفیت زندگی، اقتصاد و رفاه را در سطوح فرد و جامعه به مخاطره انداخته اند. بر همین اساس،  کسب "</w:t>
      </w:r>
      <w:r w:rsidRPr="00950440">
        <w:rPr>
          <w:rFonts w:ascii="Garamond" w:eastAsia="Times New Roman" w:hAnsi="Garamond" w:cs="B Nazanin" w:hint="cs"/>
          <w:b/>
          <w:bCs/>
          <w:sz w:val="24"/>
          <w:szCs w:val="24"/>
          <w:rtl/>
          <w:lang w:val="en-GB"/>
        </w:rPr>
        <w:t>دانش و مهارت های  اساسی در زمینه ی سبک زندگی و خود-مراقبتی</w:t>
      </w:r>
      <w:r w:rsidRPr="00950440">
        <w:rPr>
          <w:rFonts w:ascii="Garamond" w:eastAsia="Times New Roman" w:hAnsi="Garamond" w:cs="B Nazanin" w:hint="cs"/>
          <w:sz w:val="24"/>
          <w:szCs w:val="24"/>
          <w:rtl/>
          <w:lang w:val="en-GB"/>
        </w:rPr>
        <w:t>" به عنوان راهبردی مهم برای نیل به اهداف ارتقای سلامت جامعه و رفاه اجتماعی، اهمیت زیادی برای افراد سالمند بعنوان یکی از گروه های آسیب پذیر جامعه دارد. درس حاضر در همین راستا و با سرفصل های زیر طراحی شده است.</w:t>
      </w:r>
    </w:p>
    <w:p w:rsidR="00134B8E" w:rsidRPr="00950440" w:rsidRDefault="00134B8E" w:rsidP="00134B8E">
      <w:pPr>
        <w:spacing w:after="0" w:line="240" w:lineRule="auto"/>
        <w:jc w:val="both"/>
        <w:rPr>
          <w:rFonts w:ascii="Garamond" w:eastAsia="Times New Roman" w:hAnsi="Garamond" w:cs="B Nazanin"/>
          <w:b/>
          <w:bCs/>
          <w:sz w:val="28"/>
          <w:szCs w:val="28"/>
          <w:rtl/>
          <w:lang w:val="en-GB"/>
        </w:rPr>
      </w:pPr>
    </w:p>
    <w:p w:rsidR="00134B8E" w:rsidRPr="00950440" w:rsidRDefault="00134B8E" w:rsidP="00134B8E">
      <w:pPr>
        <w:spacing w:after="0" w:line="240" w:lineRule="auto"/>
        <w:jc w:val="both"/>
        <w:rPr>
          <w:rFonts w:ascii="Garamond" w:eastAsia="Times New Roman" w:hAnsi="Garamond" w:cs="B Nazanin"/>
          <w:b/>
          <w:bCs/>
          <w:sz w:val="28"/>
          <w:szCs w:val="28"/>
          <w:lang w:val="en-GB"/>
        </w:rPr>
      </w:pPr>
      <w:r w:rsidRPr="00950440">
        <w:rPr>
          <w:rFonts w:ascii="Garamond" w:eastAsia="Times New Roman" w:hAnsi="Garamond" w:cs="B Nazanin" w:hint="cs"/>
          <w:b/>
          <w:bCs/>
          <w:sz w:val="28"/>
          <w:szCs w:val="28"/>
          <w:rtl/>
          <w:lang w:val="en-GB"/>
        </w:rPr>
        <w:t>رئوس مطالب نظری(8 ساعت):</w:t>
      </w:r>
    </w:p>
    <w:p w:rsidR="00134B8E" w:rsidRPr="00950440" w:rsidRDefault="00134B8E" w:rsidP="00134B8E">
      <w:pPr>
        <w:numPr>
          <w:ilvl w:val="0"/>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تعریف سلامت، ابعاد و تعیین کننده های آن</w:t>
      </w:r>
    </w:p>
    <w:p w:rsidR="00134B8E" w:rsidRPr="00950440" w:rsidRDefault="00134B8E" w:rsidP="00134B8E">
      <w:pPr>
        <w:numPr>
          <w:ilvl w:val="0"/>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مفاهیم و اهمیت سبک زندگی، خود-مراقبتی در سالمندان</w:t>
      </w:r>
    </w:p>
    <w:p w:rsidR="00134B8E" w:rsidRPr="00950440" w:rsidRDefault="00134B8E" w:rsidP="00134B8E">
      <w:pPr>
        <w:numPr>
          <w:ilvl w:val="0"/>
          <w:numId w:val="1"/>
        </w:numPr>
        <w:spacing w:after="0" w:line="240" w:lineRule="auto"/>
        <w:contextualSpacing/>
        <w:jc w:val="both"/>
        <w:rPr>
          <w:rFonts w:ascii="Garamond" w:eastAsia="Times New Roman" w:hAnsi="Garamond" w:cs="B Nazanin"/>
          <w:sz w:val="24"/>
          <w:szCs w:val="24"/>
          <w:rtl/>
          <w:lang w:val="en-GB"/>
        </w:rPr>
      </w:pPr>
      <w:r w:rsidRPr="00950440">
        <w:rPr>
          <w:rFonts w:ascii="Garamond" w:eastAsia="Times New Roman" w:hAnsi="Garamond" w:cs="B Nazanin" w:hint="cs"/>
          <w:sz w:val="24"/>
          <w:szCs w:val="24"/>
          <w:rtl/>
          <w:lang w:val="en-GB"/>
        </w:rPr>
        <w:t>سبک زندگی ارتقا دهنده ی سلامت سالمندان و مؤلفه های آن</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تغذیه ی سالم در سالمندان (گروه ها و عناصر مختلف غذایی و نقش آنها در سلامت)</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عادات و رفتارهای غذایی در سالمندان</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بهداشت و ایمنی مواد غذایی در سالمندان</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فعالیت بدنی و ورزش در سالمندان</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کنترل وزن در سالمندان</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rtl/>
          <w:lang w:val="en-GB"/>
        </w:rPr>
      </w:pPr>
      <w:r w:rsidRPr="00950440">
        <w:rPr>
          <w:rFonts w:ascii="Garamond" w:eastAsia="Times New Roman" w:hAnsi="Garamond" w:cs="B Nazanin" w:hint="cs"/>
          <w:sz w:val="24"/>
          <w:szCs w:val="24"/>
          <w:rtl/>
          <w:lang w:val="en-GB"/>
        </w:rPr>
        <w:t>اجتناب از سوء مصرف</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دخانیات،</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الکل، داروها</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و</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موادمخدر در سالمندان</w:t>
      </w:r>
      <w:r w:rsidRPr="00950440">
        <w:rPr>
          <w:rFonts w:ascii="Garamond" w:eastAsia="Times New Roman" w:hAnsi="Garamond" w:cs="B Nazanin"/>
          <w:sz w:val="24"/>
          <w:szCs w:val="24"/>
          <w:lang w:val="en-GB"/>
        </w:rPr>
        <w:t xml:space="preserve"> </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حمایت و مشارکت اجتماعی در سالمندی</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ایمنی فضاها و محیط ها و پیشگیری از آسیب و سقوط در سالمندی</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خواب در سالمندی</w:t>
      </w:r>
    </w:p>
    <w:p w:rsidR="00134B8E" w:rsidRPr="00950440" w:rsidRDefault="00134B8E" w:rsidP="00134B8E">
      <w:pPr>
        <w:numPr>
          <w:ilvl w:val="0"/>
          <w:numId w:val="1"/>
        </w:numPr>
        <w:spacing w:after="0" w:line="240" w:lineRule="auto"/>
        <w:contextualSpacing/>
        <w:jc w:val="both"/>
        <w:rPr>
          <w:rFonts w:ascii="Garamond" w:eastAsia="Times New Roman" w:hAnsi="Garamond" w:cs="B Nazanin"/>
          <w:sz w:val="24"/>
          <w:szCs w:val="24"/>
          <w:rtl/>
          <w:lang w:val="en-GB"/>
        </w:rPr>
      </w:pPr>
      <w:r w:rsidRPr="00950440">
        <w:rPr>
          <w:rFonts w:ascii="Garamond" w:eastAsia="Times New Roman" w:hAnsi="Garamond" w:cs="B Nazanin" w:hint="cs"/>
          <w:sz w:val="24"/>
          <w:szCs w:val="24"/>
          <w:rtl/>
          <w:lang w:val="en-GB"/>
        </w:rPr>
        <w:t>عوامل</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غیر</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رفتاری</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موثر</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در</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بروز</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بیماری</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های</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غیر</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واگیر</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ژنتیک و محیطی)</w:t>
      </w:r>
    </w:p>
    <w:p w:rsidR="00134B8E" w:rsidRPr="00950440" w:rsidRDefault="00134B8E" w:rsidP="00134B8E">
      <w:pPr>
        <w:numPr>
          <w:ilvl w:val="0"/>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 xml:space="preserve">پیشگیری و خود-مراقبتی با رویکرد </w:t>
      </w:r>
      <w:r w:rsidRPr="00950440">
        <w:rPr>
          <w:rFonts w:ascii="Garamond" w:eastAsia="Times New Roman" w:hAnsi="Garamond" w:cs="B Nazanin"/>
          <w:sz w:val="24"/>
          <w:szCs w:val="24"/>
        </w:rPr>
        <w:t>Life Course</w:t>
      </w:r>
      <w:r w:rsidRPr="00950440">
        <w:rPr>
          <w:rFonts w:ascii="Garamond" w:eastAsia="Times New Roman" w:hAnsi="Garamond" w:cs="B Nazanin" w:hint="cs"/>
          <w:sz w:val="24"/>
          <w:szCs w:val="24"/>
          <w:rtl/>
          <w:lang w:val="en-GB"/>
        </w:rPr>
        <w:t xml:space="preserve"> در بیماریهای رایج در سالمندان:</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بیماری</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های</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قلبی</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و</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عروقی</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lastRenderedPageBreak/>
        <w:t>بیماریهای تنفسی</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اختلالات اسکلتی-عضلانی</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اختلالات تعادلی و راه رفتن</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بیماریهای مغز و اعصاب</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rtl/>
          <w:lang w:val="en-GB"/>
        </w:rPr>
      </w:pPr>
      <w:r w:rsidRPr="00950440">
        <w:rPr>
          <w:rFonts w:ascii="Garamond" w:eastAsia="Times New Roman" w:hAnsi="Garamond" w:cs="B Nazanin" w:hint="cs"/>
          <w:sz w:val="24"/>
          <w:szCs w:val="24"/>
          <w:rtl/>
          <w:lang w:val="en-GB"/>
        </w:rPr>
        <w:t>بیماریهای گوارشی</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rtl/>
          <w:lang w:val="en-GB"/>
        </w:rPr>
      </w:pPr>
      <w:r w:rsidRPr="00950440">
        <w:rPr>
          <w:rFonts w:ascii="Garamond" w:eastAsia="Times New Roman" w:hAnsi="Garamond" w:cs="B Nazanin" w:hint="cs"/>
          <w:sz w:val="24"/>
          <w:szCs w:val="24"/>
          <w:rtl/>
          <w:lang w:val="en-GB"/>
        </w:rPr>
        <w:t>بیماری</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های متابولیسمی، غدد درون ریز و دیابت</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sz w:val="24"/>
          <w:szCs w:val="24"/>
          <w:lang w:val="en-GB"/>
        </w:rPr>
        <w:t xml:space="preserve">  </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rtl/>
          <w:lang w:val="en-GB"/>
        </w:rPr>
      </w:pPr>
      <w:r w:rsidRPr="00950440">
        <w:rPr>
          <w:rFonts w:ascii="Garamond" w:eastAsia="Times New Roman" w:hAnsi="Garamond" w:cs="B Nazanin" w:hint="cs"/>
          <w:sz w:val="24"/>
          <w:szCs w:val="24"/>
          <w:rtl/>
          <w:lang w:val="en-GB"/>
        </w:rPr>
        <w:t>سوانح</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و</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حوادث</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sz w:val="24"/>
          <w:szCs w:val="24"/>
          <w:lang w:val="en-GB"/>
        </w:rPr>
        <w:t xml:space="preserve">  </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سرطان</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sz w:val="24"/>
          <w:szCs w:val="24"/>
          <w:lang w:val="en-GB"/>
        </w:rPr>
        <w:t xml:space="preserve"> </w:t>
      </w:r>
      <w:r w:rsidRPr="00950440">
        <w:rPr>
          <w:rFonts w:ascii="Garamond" w:eastAsia="Times New Roman" w:hAnsi="Garamond" w:cs="B Nazanin" w:hint="cs"/>
          <w:sz w:val="24"/>
          <w:szCs w:val="24"/>
          <w:rtl/>
          <w:lang w:val="en-GB"/>
        </w:rPr>
        <w:t>ها و اختلالات سیستم ایمنی</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rtl/>
          <w:lang w:val="en-GB"/>
        </w:rPr>
      </w:pPr>
      <w:r w:rsidRPr="00950440">
        <w:rPr>
          <w:rFonts w:ascii="Garamond" w:eastAsia="Times New Roman" w:hAnsi="Garamond" w:cs="B Nazanin" w:hint="cs"/>
          <w:sz w:val="24"/>
          <w:szCs w:val="24"/>
          <w:rtl/>
          <w:lang w:val="en-GB"/>
        </w:rPr>
        <w:t>بیماریهای رایج حواس (چشم و گوش و لامسه)</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rtl/>
          <w:lang w:val="en-GB"/>
        </w:rPr>
      </w:pPr>
      <w:r w:rsidRPr="00950440">
        <w:rPr>
          <w:rFonts w:ascii="Garamond" w:eastAsia="Times New Roman" w:hAnsi="Garamond" w:cs="B Nazanin" w:hint="cs"/>
          <w:sz w:val="24"/>
          <w:szCs w:val="24"/>
          <w:rtl/>
          <w:lang w:val="en-GB"/>
        </w:rPr>
        <w:t>اختلالات</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شناختی، روانی،</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اجتماعی</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sz w:val="24"/>
          <w:szCs w:val="24"/>
          <w:lang w:val="en-GB"/>
        </w:rPr>
        <w:t xml:space="preserve"> </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rtl/>
          <w:lang w:val="en-GB"/>
        </w:rPr>
      </w:pPr>
      <w:r w:rsidRPr="00950440">
        <w:rPr>
          <w:rFonts w:ascii="Garamond" w:eastAsia="Times New Roman" w:hAnsi="Garamond" w:cs="B Nazanin" w:hint="cs"/>
          <w:sz w:val="24"/>
          <w:szCs w:val="24"/>
          <w:rtl/>
          <w:lang w:val="en-GB"/>
        </w:rPr>
        <w:t>سوء</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مصرف</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مواد</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و</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دخانیات</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sz w:val="24"/>
          <w:szCs w:val="24"/>
          <w:lang w:val="en-GB"/>
        </w:rPr>
        <w:t xml:space="preserve"> </w:t>
      </w:r>
    </w:p>
    <w:p w:rsidR="00134B8E" w:rsidRPr="00950440" w:rsidRDefault="00134B8E" w:rsidP="00134B8E">
      <w:pPr>
        <w:numPr>
          <w:ilvl w:val="0"/>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 xml:space="preserve">ملاحظات مهم در استفاده از طب مکمل  </w:t>
      </w:r>
      <w:r w:rsidRPr="00950440">
        <w:rPr>
          <w:rFonts w:ascii="Garamond" w:eastAsia="Times New Roman" w:hAnsi="Garamond" w:cs="B Nazanin"/>
          <w:sz w:val="24"/>
          <w:szCs w:val="24"/>
        </w:rPr>
        <w:t>(Complementary and Alternative Medicine)</w:t>
      </w:r>
      <w:r w:rsidRPr="00950440">
        <w:rPr>
          <w:rFonts w:ascii="Garamond" w:eastAsia="Times New Roman" w:hAnsi="Garamond" w:cs="B Nazanin" w:hint="cs"/>
          <w:sz w:val="24"/>
          <w:szCs w:val="24"/>
          <w:rtl/>
        </w:rPr>
        <w:t xml:space="preserve"> در سالمندان</w:t>
      </w:r>
    </w:p>
    <w:p w:rsidR="00134B8E" w:rsidRPr="00950440" w:rsidRDefault="00134B8E" w:rsidP="00134B8E">
      <w:pPr>
        <w:numPr>
          <w:ilvl w:val="0"/>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ارتقاء</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سلامت</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سالمندی با</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رویکرد</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سبک</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زندگی سالم</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ایرانی</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اسلامی</w:t>
      </w:r>
    </w:p>
    <w:p w:rsidR="00134B8E" w:rsidRPr="00950440" w:rsidRDefault="00134B8E" w:rsidP="00134B8E">
      <w:pPr>
        <w:spacing w:after="0" w:line="240" w:lineRule="auto"/>
        <w:ind w:left="360"/>
        <w:contextualSpacing/>
        <w:jc w:val="both"/>
        <w:rPr>
          <w:rFonts w:ascii="Garamond" w:eastAsia="Times New Roman" w:hAnsi="Garamond" w:cs="B Nazanin"/>
          <w:sz w:val="24"/>
          <w:szCs w:val="24"/>
          <w:lang w:val="en-GB"/>
        </w:rPr>
      </w:pPr>
    </w:p>
    <w:p w:rsidR="00134B8E" w:rsidRPr="00950440" w:rsidRDefault="00134B8E" w:rsidP="00134B8E">
      <w:pPr>
        <w:spacing w:after="0" w:line="240" w:lineRule="auto"/>
        <w:jc w:val="both"/>
        <w:rPr>
          <w:rFonts w:ascii="Garamond" w:eastAsia="Times New Roman" w:hAnsi="Garamond" w:cs="B Nazanin"/>
          <w:b/>
          <w:bCs/>
          <w:sz w:val="28"/>
          <w:szCs w:val="28"/>
          <w:rtl/>
          <w:lang w:val="en-GB"/>
        </w:rPr>
      </w:pPr>
      <w:r w:rsidRPr="00950440">
        <w:rPr>
          <w:rFonts w:ascii="Garamond" w:eastAsia="Times New Roman" w:hAnsi="Garamond" w:cs="B Nazanin" w:hint="cs"/>
          <w:b/>
          <w:bCs/>
          <w:sz w:val="28"/>
          <w:szCs w:val="28"/>
          <w:rtl/>
          <w:lang w:val="en-GB"/>
        </w:rPr>
        <w:t>رئوس مطالب عملی (17 ساعت):</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 xml:space="preserve">آموزش و مشاوره روش های تغذیه ی سالم و رفتارهای غذایی صحیح در سالمندی به سالمند و مراقبش  </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 xml:space="preserve">آموزش و مشاوره فعالیت های بدنی مناسب و انجام ورزش های صحیح به سالمند و مراقبش  </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 xml:space="preserve">آموزش و مشاوره  روش های صحیح کنترل وزن به سالمند و مراقبش  </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rtl/>
          <w:lang w:val="en-GB"/>
        </w:rPr>
      </w:pPr>
      <w:r w:rsidRPr="00950440">
        <w:rPr>
          <w:rFonts w:ascii="Garamond" w:eastAsia="Times New Roman" w:hAnsi="Garamond" w:cs="B Nazanin" w:hint="cs"/>
          <w:sz w:val="24"/>
          <w:szCs w:val="24"/>
          <w:rtl/>
          <w:lang w:val="en-GB"/>
        </w:rPr>
        <w:t>آموزش و مشاوره  در مورد روش های ترک و اجتناب از مصرف</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دخانیات،</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الکل، و</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 xml:space="preserve">موادمخدر به سالمند و مراقبش  </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 xml:space="preserve">مشاوره جهت ترغیب  سالمند و مراقبش  به مشارکت در فعالیت های اجتماعی </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 xml:space="preserve">آموزش و مشاوره  رعایت نکات ایمنی فظاها و محیط های داخل و خارج منزل و اماکن عمومی جهت پیشگیری از آسیب و زمین خوردن  به سالمند و مراقبش  </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 xml:space="preserve">آموزش و مشاوره  جهت داشتن یک خواب به سالمند و مراقبش  </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آموزش پیشگیری و خود-مراقبتی از ابتلا به  بیماریها و سندرم های رایج به سالمند و</w:t>
      </w:r>
    </w:p>
    <w:p w:rsidR="00134B8E" w:rsidRPr="00950440" w:rsidRDefault="00134B8E" w:rsidP="00134B8E">
      <w:p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 xml:space="preserve">مراقبش  </w:t>
      </w:r>
    </w:p>
    <w:p w:rsidR="00134B8E" w:rsidRPr="00950440" w:rsidRDefault="00134B8E" w:rsidP="00134B8E">
      <w:pPr>
        <w:numPr>
          <w:ilvl w:val="1"/>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آموزش پیشگیری و خود-مراقبتی از بروز سوانح</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و</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hint="cs"/>
          <w:sz w:val="24"/>
          <w:szCs w:val="24"/>
          <w:rtl/>
          <w:lang w:val="en-GB"/>
        </w:rPr>
        <w:t>حوادث</w:t>
      </w:r>
      <w:r w:rsidRPr="00950440">
        <w:rPr>
          <w:rFonts w:ascii="Garamond" w:eastAsia="Times New Roman" w:hAnsi="Garamond" w:cs="B Nazanin"/>
          <w:sz w:val="24"/>
          <w:szCs w:val="24"/>
          <w:rtl/>
          <w:lang w:val="en-GB"/>
        </w:rPr>
        <w:t xml:space="preserve"> </w:t>
      </w:r>
      <w:r w:rsidRPr="00950440">
        <w:rPr>
          <w:rFonts w:ascii="Garamond" w:eastAsia="Times New Roman" w:hAnsi="Garamond" w:cs="B Nazanin"/>
          <w:sz w:val="24"/>
          <w:szCs w:val="24"/>
          <w:lang w:val="en-GB"/>
        </w:rPr>
        <w:t xml:space="preserve"> </w:t>
      </w:r>
      <w:r w:rsidRPr="00950440">
        <w:rPr>
          <w:rFonts w:ascii="Garamond" w:eastAsia="Times New Roman" w:hAnsi="Garamond" w:cs="B Nazanin" w:hint="cs"/>
          <w:sz w:val="24"/>
          <w:szCs w:val="24"/>
          <w:rtl/>
          <w:lang w:val="en-GB"/>
        </w:rPr>
        <w:t xml:space="preserve">به سالمند و مراقبش  </w:t>
      </w:r>
      <w:r w:rsidRPr="00950440">
        <w:rPr>
          <w:rFonts w:ascii="Garamond" w:eastAsia="Times New Roman" w:hAnsi="Garamond" w:cs="B Nazanin"/>
          <w:sz w:val="24"/>
          <w:szCs w:val="24"/>
          <w:lang w:val="en-GB"/>
        </w:rPr>
        <w:t xml:space="preserve"> </w:t>
      </w:r>
    </w:p>
    <w:p w:rsidR="00134B8E" w:rsidRPr="00950440" w:rsidRDefault="00134B8E" w:rsidP="00134B8E">
      <w:pPr>
        <w:numPr>
          <w:ilvl w:val="0"/>
          <w:numId w:val="1"/>
        </w:numPr>
        <w:spacing w:after="0" w:line="240" w:lineRule="auto"/>
        <w:contextualSpacing/>
        <w:jc w:val="both"/>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 xml:space="preserve">آموزش و مشاوره در موارد استفاده از طب مکمل  </w:t>
      </w:r>
      <w:r w:rsidRPr="00950440">
        <w:rPr>
          <w:rFonts w:ascii="Garamond" w:eastAsia="Times New Roman" w:hAnsi="Garamond" w:cs="B Nazanin"/>
          <w:sz w:val="24"/>
          <w:szCs w:val="24"/>
        </w:rPr>
        <w:t>(Complementary and Alternative Medicine)</w:t>
      </w:r>
      <w:r w:rsidRPr="00950440">
        <w:rPr>
          <w:rFonts w:ascii="Garamond" w:eastAsia="Times New Roman" w:hAnsi="Garamond" w:cs="B Nazanin" w:hint="cs"/>
          <w:sz w:val="24"/>
          <w:szCs w:val="24"/>
          <w:rtl/>
        </w:rPr>
        <w:t xml:space="preserve"> </w:t>
      </w:r>
      <w:r w:rsidRPr="00950440">
        <w:rPr>
          <w:rFonts w:ascii="Garamond" w:eastAsia="Times New Roman" w:hAnsi="Garamond" w:cs="B Nazanin" w:hint="cs"/>
          <w:sz w:val="24"/>
          <w:szCs w:val="24"/>
          <w:rtl/>
          <w:lang w:val="en-GB"/>
        </w:rPr>
        <w:t xml:space="preserve">به سالمند و مراقبش  </w:t>
      </w:r>
    </w:p>
    <w:p w:rsidR="00134B8E" w:rsidRPr="00950440" w:rsidRDefault="00134B8E" w:rsidP="00134B8E">
      <w:pPr>
        <w:spacing w:after="0" w:line="240" w:lineRule="auto"/>
        <w:ind w:left="360"/>
        <w:contextualSpacing/>
        <w:jc w:val="both"/>
        <w:rPr>
          <w:rFonts w:ascii="Garamond" w:eastAsia="Times New Roman" w:hAnsi="Garamond" w:cs="B Nazanin"/>
          <w:sz w:val="24"/>
          <w:szCs w:val="24"/>
          <w:lang w:val="en-GB"/>
        </w:rPr>
      </w:pPr>
    </w:p>
    <w:p w:rsidR="00134B8E" w:rsidRPr="00950440" w:rsidRDefault="00134B8E" w:rsidP="00134B8E">
      <w:pPr>
        <w:spacing w:after="160" w:line="240" w:lineRule="auto"/>
        <w:jc w:val="both"/>
        <w:rPr>
          <w:rFonts w:cs="B Nazanin"/>
          <w:b/>
          <w:bCs/>
          <w:sz w:val="28"/>
          <w:szCs w:val="28"/>
          <w:rtl/>
        </w:rPr>
      </w:pPr>
      <w:r w:rsidRPr="00950440">
        <w:rPr>
          <w:rFonts w:cs="B Nazanin" w:hint="cs"/>
          <w:b/>
          <w:bCs/>
          <w:sz w:val="28"/>
          <w:szCs w:val="28"/>
          <w:rtl/>
        </w:rPr>
        <w:t>منابع درس:</w:t>
      </w:r>
    </w:p>
    <w:p w:rsidR="00134B8E" w:rsidRPr="00950440" w:rsidRDefault="00134B8E" w:rsidP="00134B8E">
      <w:pPr>
        <w:numPr>
          <w:ilvl w:val="0"/>
          <w:numId w:val="2"/>
        </w:numPr>
        <w:bidi w:val="0"/>
        <w:spacing w:after="160" w:line="240" w:lineRule="auto"/>
        <w:contextualSpacing/>
        <w:jc w:val="both"/>
        <w:rPr>
          <w:rFonts w:ascii="Times New Roman" w:hAnsi="Times New Roman" w:cs="Times New Roman"/>
          <w:sz w:val="24"/>
          <w:szCs w:val="24"/>
        </w:rPr>
      </w:pPr>
      <w:proofErr w:type="spellStart"/>
      <w:r w:rsidRPr="00950440">
        <w:rPr>
          <w:rFonts w:ascii="Times New Roman" w:hAnsi="Times New Roman" w:cs="Times New Roman"/>
          <w:sz w:val="24"/>
          <w:szCs w:val="24"/>
        </w:rPr>
        <w:t>Scriven</w:t>
      </w:r>
      <w:proofErr w:type="spellEnd"/>
      <w:r w:rsidRPr="00950440">
        <w:rPr>
          <w:rFonts w:ascii="Times New Roman" w:hAnsi="Times New Roman" w:cs="Times New Roman"/>
          <w:sz w:val="24"/>
          <w:szCs w:val="24"/>
        </w:rPr>
        <w:t xml:space="preserve"> A, </w:t>
      </w:r>
      <w:proofErr w:type="spellStart"/>
      <w:r w:rsidRPr="00950440">
        <w:rPr>
          <w:rFonts w:ascii="Times New Roman" w:hAnsi="Times New Roman" w:cs="Times New Roman"/>
          <w:sz w:val="24"/>
          <w:szCs w:val="24"/>
        </w:rPr>
        <w:t>Ewles</w:t>
      </w:r>
      <w:proofErr w:type="spellEnd"/>
      <w:r w:rsidRPr="00950440">
        <w:rPr>
          <w:rFonts w:ascii="Times New Roman" w:hAnsi="Times New Roman" w:cs="Times New Roman"/>
          <w:sz w:val="24"/>
          <w:szCs w:val="24"/>
        </w:rPr>
        <w:t xml:space="preserve"> L, Parish R. Promoting Health, a Practical Guide. Elsevier, last edition.</w:t>
      </w:r>
    </w:p>
    <w:p w:rsidR="00134B8E" w:rsidRPr="00950440" w:rsidRDefault="00134B8E" w:rsidP="00134B8E">
      <w:pPr>
        <w:numPr>
          <w:ilvl w:val="0"/>
          <w:numId w:val="2"/>
        </w:numPr>
        <w:bidi w:val="0"/>
        <w:spacing w:after="160" w:line="240" w:lineRule="auto"/>
        <w:contextualSpacing/>
        <w:jc w:val="both"/>
        <w:rPr>
          <w:rFonts w:ascii="Times New Roman" w:hAnsi="Times New Roman" w:cs="Times New Roman"/>
          <w:sz w:val="24"/>
          <w:szCs w:val="24"/>
        </w:rPr>
      </w:pPr>
      <w:proofErr w:type="spellStart"/>
      <w:r w:rsidRPr="00950440">
        <w:rPr>
          <w:rFonts w:ascii="Times New Roman" w:hAnsi="Times New Roman" w:cs="Times New Roman"/>
          <w:sz w:val="24"/>
          <w:szCs w:val="24"/>
        </w:rPr>
        <w:t>Gorin</w:t>
      </w:r>
      <w:proofErr w:type="spellEnd"/>
      <w:r w:rsidRPr="00950440">
        <w:rPr>
          <w:rFonts w:ascii="Times New Roman" w:hAnsi="Times New Roman" w:cs="Times New Roman"/>
          <w:sz w:val="24"/>
          <w:szCs w:val="24"/>
        </w:rPr>
        <w:t xml:space="preserve"> SS, Arnold J. Health promotion in practice. John Wiley &amp; Sons, last edition.</w:t>
      </w:r>
    </w:p>
    <w:p w:rsidR="00134B8E" w:rsidRPr="00950440" w:rsidRDefault="00134B8E" w:rsidP="00134B8E">
      <w:pPr>
        <w:numPr>
          <w:ilvl w:val="0"/>
          <w:numId w:val="2"/>
        </w:numPr>
        <w:bidi w:val="0"/>
        <w:spacing w:after="160" w:line="240" w:lineRule="auto"/>
        <w:contextualSpacing/>
        <w:jc w:val="both"/>
        <w:rPr>
          <w:rFonts w:ascii="Times New Roman" w:hAnsi="Times New Roman" w:cs="Times New Roman"/>
          <w:sz w:val="24"/>
          <w:szCs w:val="24"/>
        </w:rPr>
      </w:pPr>
      <w:r w:rsidRPr="00950440">
        <w:rPr>
          <w:rFonts w:ascii="Times New Roman" w:hAnsi="Times New Roman" w:cs="Times New Roman"/>
          <w:sz w:val="24"/>
          <w:szCs w:val="24"/>
        </w:rPr>
        <w:t>WHO. Healthy ageing. Practical pointers on keeping well. World Health Organization 2005</w:t>
      </w:r>
    </w:p>
    <w:p w:rsidR="00134B8E" w:rsidRPr="00950440" w:rsidRDefault="00134B8E" w:rsidP="00134B8E">
      <w:pPr>
        <w:numPr>
          <w:ilvl w:val="0"/>
          <w:numId w:val="2"/>
        </w:numPr>
        <w:bidi w:val="0"/>
        <w:spacing w:after="160" w:line="240" w:lineRule="auto"/>
        <w:contextualSpacing/>
        <w:jc w:val="both"/>
        <w:rPr>
          <w:rFonts w:ascii="Times New Roman" w:hAnsi="Times New Roman" w:cs="Times New Roman"/>
          <w:sz w:val="24"/>
          <w:szCs w:val="24"/>
        </w:rPr>
      </w:pPr>
      <w:proofErr w:type="spellStart"/>
      <w:r w:rsidRPr="00950440">
        <w:rPr>
          <w:rFonts w:ascii="Times New Roman" w:hAnsi="Times New Roman" w:cs="Times New Roman"/>
          <w:sz w:val="24"/>
          <w:szCs w:val="24"/>
        </w:rPr>
        <w:t>Gambert</w:t>
      </w:r>
      <w:proofErr w:type="spellEnd"/>
      <w:r w:rsidRPr="00950440">
        <w:rPr>
          <w:rFonts w:ascii="Times New Roman" w:hAnsi="Times New Roman" w:cs="Times New Roman"/>
          <w:sz w:val="24"/>
          <w:szCs w:val="24"/>
        </w:rPr>
        <w:t xml:space="preserve"> SR. Be Fit For Life: A Guide to Successful Aging. Singapore: World Scientific Publishing Co. last edition.</w:t>
      </w:r>
    </w:p>
    <w:p w:rsidR="00134B8E" w:rsidRPr="00950440" w:rsidRDefault="00134B8E" w:rsidP="00134B8E">
      <w:pPr>
        <w:numPr>
          <w:ilvl w:val="0"/>
          <w:numId w:val="2"/>
        </w:numPr>
        <w:bidi w:val="0"/>
        <w:spacing w:after="160" w:line="240" w:lineRule="auto"/>
        <w:contextualSpacing/>
        <w:jc w:val="both"/>
        <w:rPr>
          <w:rFonts w:ascii="Times New Roman" w:hAnsi="Times New Roman" w:cs="Times New Roman"/>
          <w:sz w:val="24"/>
          <w:szCs w:val="24"/>
        </w:rPr>
      </w:pPr>
      <w:r w:rsidRPr="00950440">
        <w:rPr>
          <w:rFonts w:ascii="Times New Roman" w:hAnsi="Times New Roman" w:cs="Times New Roman"/>
          <w:sz w:val="24"/>
          <w:szCs w:val="24"/>
        </w:rPr>
        <w:t>Haber, David. Health promotion and aging: practical applications for health professionals. Springer. Last edition.</w:t>
      </w:r>
    </w:p>
    <w:p w:rsidR="00134B8E" w:rsidRPr="00950440" w:rsidRDefault="00134B8E" w:rsidP="00134B8E">
      <w:pPr>
        <w:numPr>
          <w:ilvl w:val="0"/>
          <w:numId w:val="2"/>
        </w:numPr>
        <w:bidi w:val="0"/>
        <w:spacing w:after="160" w:line="240" w:lineRule="auto"/>
        <w:contextualSpacing/>
        <w:rPr>
          <w:rFonts w:ascii="Times New Roman" w:hAnsi="Times New Roman" w:cs="Times New Roman"/>
          <w:sz w:val="24"/>
          <w:szCs w:val="24"/>
        </w:rPr>
      </w:pPr>
      <w:r w:rsidRPr="00950440">
        <w:rPr>
          <w:rFonts w:ascii="Times New Roman" w:hAnsi="Times New Roman" w:cs="Times New Roman"/>
          <w:sz w:val="24"/>
          <w:szCs w:val="24"/>
        </w:rPr>
        <w:lastRenderedPageBreak/>
        <w:t>CDC. Preventing Falls: How to Develop Community-based Fall Prevention Programs for Older Adults. USA: Centers for Disease Control and Prevention. Last edition.</w:t>
      </w:r>
    </w:p>
    <w:p w:rsidR="00134B8E" w:rsidRPr="00950440" w:rsidRDefault="00134B8E" w:rsidP="00134B8E">
      <w:pPr>
        <w:bidi w:val="0"/>
        <w:spacing w:after="160" w:line="240" w:lineRule="auto"/>
        <w:ind w:left="360"/>
        <w:contextualSpacing/>
        <w:rPr>
          <w:rFonts w:ascii="Times New Roman" w:hAnsi="Times New Roman" w:cs="Times New Roman"/>
          <w:sz w:val="24"/>
          <w:szCs w:val="24"/>
        </w:rPr>
      </w:pPr>
    </w:p>
    <w:p w:rsidR="00134B8E" w:rsidRPr="00950440" w:rsidRDefault="00134B8E" w:rsidP="00134B8E">
      <w:pPr>
        <w:numPr>
          <w:ilvl w:val="0"/>
          <w:numId w:val="2"/>
        </w:numPr>
        <w:bidi w:val="0"/>
        <w:spacing w:after="160" w:line="240" w:lineRule="auto"/>
        <w:contextualSpacing/>
        <w:rPr>
          <w:rFonts w:ascii="Times New Roman" w:hAnsi="Times New Roman" w:cs="Times New Roman"/>
          <w:sz w:val="24"/>
          <w:szCs w:val="24"/>
        </w:rPr>
      </w:pPr>
      <w:r w:rsidRPr="00950440">
        <w:rPr>
          <w:rFonts w:ascii="Times New Roman" w:hAnsi="Times New Roman" w:cs="Times New Roman"/>
          <w:sz w:val="24"/>
          <w:szCs w:val="24"/>
        </w:rPr>
        <w:t>Cheryl Richardson</w:t>
      </w:r>
      <w:proofErr w:type="gramStart"/>
      <w:r w:rsidRPr="00950440">
        <w:rPr>
          <w:rFonts w:ascii="Times New Roman" w:hAnsi="Times New Roman" w:cs="Times New Roman"/>
          <w:sz w:val="24"/>
          <w:szCs w:val="24"/>
        </w:rPr>
        <w:t>.(</w:t>
      </w:r>
      <w:proofErr w:type="gramEnd"/>
      <w:r w:rsidRPr="00950440">
        <w:rPr>
          <w:rFonts w:ascii="Times New Roman" w:hAnsi="Times New Roman" w:cs="Times New Roman"/>
          <w:sz w:val="24"/>
          <w:szCs w:val="24"/>
        </w:rPr>
        <w:t xml:space="preserve">  2022). Self-Care for the Wisdom Years: Practical Ways to Celebrate the Mystery and Wonder of Aging. </w:t>
      </w:r>
    </w:p>
    <w:p w:rsidR="00134B8E" w:rsidRPr="00950440" w:rsidRDefault="00134B8E" w:rsidP="00134B8E">
      <w:pPr>
        <w:bidi w:val="0"/>
        <w:spacing w:after="160" w:line="240" w:lineRule="auto"/>
        <w:ind w:left="360"/>
        <w:contextualSpacing/>
        <w:rPr>
          <w:rFonts w:ascii="Times New Roman" w:hAnsi="Times New Roman" w:cs="Times New Roman"/>
          <w:sz w:val="24"/>
          <w:szCs w:val="24"/>
        </w:rPr>
      </w:pPr>
    </w:p>
    <w:p w:rsidR="00134B8E" w:rsidRPr="00950440" w:rsidRDefault="00134B8E" w:rsidP="00134B8E">
      <w:pPr>
        <w:numPr>
          <w:ilvl w:val="0"/>
          <w:numId w:val="2"/>
        </w:numPr>
        <w:bidi w:val="0"/>
        <w:spacing w:after="160" w:line="240" w:lineRule="auto"/>
        <w:contextualSpacing/>
        <w:rPr>
          <w:rFonts w:ascii="Times New Roman" w:hAnsi="Times New Roman" w:cs="Times New Roman"/>
          <w:sz w:val="24"/>
          <w:szCs w:val="24"/>
        </w:rPr>
      </w:pPr>
      <w:r w:rsidRPr="00950440">
        <w:rPr>
          <w:rFonts w:ascii="Times New Roman" w:hAnsi="Times New Roman" w:cs="Times New Roman"/>
          <w:sz w:val="24"/>
          <w:szCs w:val="24"/>
        </w:rPr>
        <w:t>Andrew Weil,</w:t>
      </w:r>
      <w:proofErr w:type="gramStart"/>
      <w:r w:rsidRPr="00950440">
        <w:rPr>
          <w:rFonts w:ascii="Times New Roman" w:hAnsi="Times New Roman" w:cs="Times New Roman"/>
          <w:sz w:val="24"/>
          <w:szCs w:val="24"/>
        </w:rPr>
        <w:t>.(</w:t>
      </w:r>
      <w:proofErr w:type="gramEnd"/>
      <w:r w:rsidRPr="00950440">
        <w:rPr>
          <w:rFonts w:ascii="Times New Roman" w:hAnsi="Times New Roman" w:cs="Times New Roman"/>
          <w:sz w:val="24"/>
          <w:szCs w:val="24"/>
        </w:rPr>
        <w:t xml:space="preserve">  2022). Healthy Aging: A Lifelong Guide to Your Well-Being, Amazon.</w:t>
      </w:r>
    </w:p>
    <w:p w:rsidR="00134B8E" w:rsidRPr="00950440" w:rsidRDefault="00134B8E" w:rsidP="00134B8E">
      <w:pPr>
        <w:bidi w:val="0"/>
        <w:spacing w:after="160" w:line="240" w:lineRule="auto"/>
        <w:ind w:left="360"/>
        <w:contextualSpacing/>
        <w:rPr>
          <w:rFonts w:ascii="Times New Roman" w:hAnsi="Times New Roman" w:cs="Times New Roman"/>
          <w:sz w:val="24"/>
          <w:szCs w:val="24"/>
        </w:rPr>
      </w:pPr>
    </w:p>
    <w:p w:rsidR="00134B8E" w:rsidRPr="00950440" w:rsidRDefault="00134B8E" w:rsidP="00134B8E">
      <w:pPr>
        <w:numPr>
          <w:ilvl w:val="0"/>
          <w:numId w:val="2"/>
        </w:numPr>
        <w:bidi w:val="0"/>
        <w:spacing w:after="160" w:line="240" w:lineRule="auto"/>
        <w:contextualSpacing/>
        <w:rPr>
          <w:rFonts w:ascii="Times New Roman" w:hAnsi="Times New Roman" w:cs="Times New Roman"/>
          <w:sz w:val="24"/>
          <w:szCs w:val="24"/>
        </w:rPr>
      </w:pPr>
      <w:r w:rsidRPr="00950440">
        <w:rPr>
          <w:rFonts w:ascii="Times New Roman" w:hAnsi="Times New Roman" w:cs="Times New Roman"/>
          <w:sz w:val="24"/>
          <w:szCs w:val="24"/>
        </w:rPr>
        <w:t>Robert Levine,</w:t>
      </w:r>
      <w:proofErr w:type="gramStart"/>
      <w:r w:rsidRPr="00950440">
        <w:rPr>
          <w:rFonts w:ascii="Times New Roman" w:hAnsi="Times New Roman" w:cs="Times New Roman"/>
          <w:sz w:val="24"/>
          <w:szCs w:val="24"/>
        </w:rPr>
        <w:t>.(</w:t>
      </w:r>
      <w:proofErr w:type="gramEnd"/>
      <w:r w:rsidRPr="00950440">
        <w:rPr>
          <w:rFonts w:ascii="Times New Roman" w:hAnsi="Times New Roman" w:cs="Times New Roman"/>
          <w:sz w:val="24"/>
          <w:szCs w:val="24"/>
        </w:rPr>
        <w:t xml:space="preserve">  2022). Aging Wisely: Strategies for Baby Boomers and </w:t>
      </w:r>
      <w:proofErr w:type="gramStart"/>
      <w:r w:rsidRPr="00950440">
        <w:rPr>
          <w:rFonts w:ascii="Times New Roman" w:hAnsi="Times New Roman" w:cs="Times New Roman"/>
          <w:sz w:val="24"/>
          <w:szCs w:val="24"/>
        </w:rPr>
        <w:t>Seniors</w:t>
      </w:r>
      <w:proofErr w:type="gramEnd"/>
      <w:r w:rsidRPr="00950440">
        <w:rPr>
          <w:rFonts w:ascii="Times New Roman" w:hAnsi="Times New Roman" w:cs="Times New Roman"/>
          <w:sz w:val="24"/>
          <w:szCs w:val="24"/>
        </w:rPr>
        <w:t>, Amazon.</w:t>
      </w:r>
    </w:p>
    <w:p w:rsidR="00134B8E" w:rsidRPr="00950440" w:rsidRDefault="00134B8E" w:rsidP="00134B8E">
      <w:pPr>
        <w:bidi w:val="0"/>
        <w:spacing w:after="160" w:line="240" w:lineRule="auto"/>
        <w:ind w:left="360"/>
        <w:contextualSpacing/>
        <w:rPr>
          <w:rFonts w:ascii="Times New Roman" w:hAnsi="Times New Roman" w:cs="Times New Roman"/>
          <w:sz w:val="24"/>
          <w:szCs w:val="24"/>
        </w:rPr>
      </w:pPr>
    </w:p>
    <w:p w:rsidR="00134B8E" w:rsidRPr="00950440" w:rsidRDefault="00134B8E" w:rsidP="00134B8E">
      <w:pPr>
        <w:numPr>
          <w:ilvl w:val="0"/>
          <w:numId w:val="2"/>
        </w:numPr>
        <w:bidi w:val="0"/>
        <w:spacing w:after="160" w:line="240" w:lineRule="auto"/>
        <w:contextualSpacing/>
        <w:rPr>
          <w:rFonts w:ascii="Times New Roman" w:hAnsi="Times New Roman" w:cs="Times New Roman"/>
          <w:sz w:val="24"/>
          <w:szCs w:val="24"/>
        </w:rPr>
      </w:pPr>
      <w:r w:rsidRPr="00950440">
        <w:rPr>
          <w:rFonts w:ascii="Times New Roman" w:hAnsi="Times New Roman" w:cs="Times New Roman"/>
          <w:sz w:val="24"/>
          <w:szCs w:val="24"/>
        </w:rPr>
        <w:t>Edward Thompson Jr. and Lenard Kaye,</w:t>
      </w:r>
      <w:proofErr w:type="gramStart"/>
      <w:r w:rsidRPr="00950440">
        <w:rPr>
          <w:rFonts w:ascii="Times New Roman" w:hAnsi="Times New Roman" w:cs="Times New Roman"/>
          <w:sz w:val="24"/>
          <w:szCs w:val="24"/>
        </w:rPr>
        <w:t>.(</w:t>
      </w:r>
      <w:proofErr w:type="gramEnd"/>
      <w:r w:rsidRPr="00950440">
        <w:rPr>
          <w:rFonts w:ascii="Times New Roman" w:hAnsi="Times New Roman" w:cs="Times New Roman"/>
          <w:sz w:val="24"/>
          <w:szCs w:val="24"/>
        </w:rPr>
        <w:t xml:space="preserve"> 2022). A Man’s Guide to Healthy Aging: Stay Smart, Strong, and Active, Amazon.</w:t>
      </w:r>
    </w:p>
    <w:p w:rsidR="00134B8E" w:rsidRPr="00950440" w:rsidRDefault="00134B8E" w:rsidP="00134B8E">
      <w:pPr>
        <w:bidi w:val="0"/>
        <w:spacing w:after="160" w:line="240" w:lineRule="auto"/>
        <w:ind w:left="360"/>
        <w:contextualSpacing/>
        <w:rPr>
          <w:rFonts w:ascii="Times New Roman" w:hAnsi="Times New Roman" w:cs="Times New Roman"/>
          <w:sz w:val="24"/>
          <w:szCs w:val="24"/>
        </w:rPr>
      </w:pPr>
    </w:p>
    <w:p w:rsidR="00134B8E" w:rsidRPr="00950440" w:rsidRDefault="00134B8E" w:rsidP="00134B8E">
      <w:pPr>
        <w:numPr>
          <w:ilvl w:val="0"/>
          <w:numId w:val="2"/>
        </w:numPr>
        <w:bidi w:val="0"/>
        <w:spacing w:after="160" w:line="240" w:lineRule="auto"/>
        <w:contextualSpacing/>
        <w:rPr>
          <w:rFonts w:ascii="Times New Roman" w:hAnsi="Times New Roman" w:cs="Times New Roman"/>
          <w:sz w:val="24"/>
          <w:szCs w:val="24"/>
        </w:rPr>
      </w:pPr>
      <w:r w:rsidRPr="00950440">
        <w:rPr>
          <w:rFonts w:ascii="Times New Roman" w:hAnsi="Times New Roman" w:cs="Times New Roman"/>
          <w:sz w:val="24"/>
          <w:szCs w:val="24"/>
        </w:rPr>
        <w:t xml:space="preserve">Joan </w:t>
      </w:r>
      <w:proofErr w:type="spellStart"/>
      <w:r w:rsidRPr="00950440">
        <w:rPr>
          <w:rFonts w:ascii="Times New Roman" w:hAnsi="Times New Roman" w:cs="Times New Roman"/>
          <w:sz w:val="24"/>
          <w:szCs w:val="24"/>
        </w:rPr>
        <w:t>Chittister</w:t>
      </w:r>
      <w:proofErr w:type="spellEnd"/>
      <w:r w:rsidRPr="00950440">
        <w:rPr>
          <w:rFonts w:ascii="Times New Roman" w:hAnsi="Times New Roman" w:cs="Times New Roman"/>
          <w:sz w:val="24"/>
          <w:szCs w:val="24"/>
        </w:rPr>
        <w:t>,</w:t>
      </w:r>
      <w:proofErr w:type="gramStart"/>
      <w:r w:rsidRPr="00950440">
        <w:rPr>
          <w:rFonts w:ascii="Times New Roman" w:hAnsi="Times New Roman" w:cs="Times New Roman"/>
          <w:sz w:val="24"/>
          <w:szCs w:val="24"/>
        </w:rPr>
        <w:t>.(</w:t>
      </w:r>
      <w:proofErr w:type="gramEnd"/>
      <w:r w:rsidRPr="00950440">
        <w:rPr>
          <w:rFonts w:ascii="Times New Roman" w:hAnsi="Times New Roman" w:cs="Times New Roman"/>
          <w:sz w:val="24"/>
          <w:szCs w:val="24"/>
        </w:rPr>
        <w:t xml:space="preserve"> 2022). The Gift of Years: Growing Older Gracefully, </w:t>
      </w:r>
      <w:proofErr w:type="spellStart"/>
      <w:r w:rsidRPr="00950440">
        <w:rPr>
          <w:rFonts w:ascii="Times New Roman" w:hAnsi="Times New Roman" w:cs="Times New Roman"/>
          <w:sz w:val="24"/>
          <w:szCs w:val="24"/>
        </w:rPr>
        <w:t>Amaazon</w:t>
      </w:r>
      <w:proofErr w:type="spellEnd"/>
      <w:r w:rsidRPr="00950440">
        <w:rPr>
          <w:rFonts w:ascii="Times New Roman" w:hAnsi="Times New Roman" w:cs="Times New Roman"/>
          <w:sz w:val="24"/>
          <w:szCs w:val="24"/>
        </w:rPr>
        <w:t>.</w:t>
      </w:r>
    </w:p>
    <w:p w:rsidR="00134B8E" w:rsidRPr="00950440" w:rsidRDefault="00134B8E" w:rsidP="00134B8E">
      <w:pPr>
        <w:bidi w:val="0"/>
        <w:spacing w:after="160" w:line="240" w:lineRule="auto"/>
        <w:ind w:left="360"/>
        <w:contextualSpacing/>
        <w:rPr>
          <w:rFonts w:ascii="Times New Roman" w:hAnsi="Times New Roman" w:cs="Times New Roman"/>
          <w:sz w:val="24"/>
          <w:szCs w:val="24"/>
        </w:rPr>
      </w:pPr>
    </w:p>
    <w:p w:rsidR="00134B8E" w:rsidRPr="00950440" w:rsidRDefault="00134B8E" w:rsidP="00134B8E">
      <w:pPr>
        <w:numPr>
          <w:ilvl w:val="0"/>
          <w:numId w:val="2"/>
        </w:numPr>
        <w:bidi w:val="0"/>
        <w:spacing w:after="160" w:line="240" w:lineRule="auto"/>
        <w:contextualSpacing/>
        <w:rPr>
          <w:rFonts w:ascii="Times New Roman" w:hAnsi="Times New Roman" w:cs="Times New Roman"/>
          <w:sz w:val="24"/>
          <w:szCs w:val="24"/>
        </w:rPr>
      </w:pPr>
      <w:r w:rsidRPr="00950440">
        <w:rPr>
          <w:rFonts w:ascii="Times New Roman" w:hAnsi="Times New Roman" w:cs="Times New Roman"/>
          <w:sz w:val="24"/>
          <w:szCs w:val="24"/>
        </w:rPr>
        <w:t xml:space="preserve">Michael </w:t>
      </w:r>
      <w:proofErr w:type="spellStart"/>
      <w:r w:rsidRPr="00950440">
        <w:rPr>
          <w:rFonts w:ascii="Times New Roman" w:hAnsi="Times New Roman" w:cs="Times New Roman"/>
          <w:sz w:val="24"/>
          <w:szCs w:val="24"/>
        </w:rPr>
        <w:t>Gurian</w:t>
      </w:r>
      <w:proofErr w:type="spellEnd"/>
      <w:r w:rsidRPr="00950440">
        <w:rPr>
          <w:rFonts w:ascii="Times New Roman" w:hAnsi="Times New Roman" w:cs="Times New Roman"/>
          <w:sz w:val="24"/>
          <w:szCs w:val="24"/>
        </w:rPr>
        <w:t>,.( 2022).The Wonder of Aging: A New Approach to Embracing Life After Fifty</w:t>
      </w:r>
    </w:p>
    <w:p w:rsidR="00134B8E" w:rsidRPr="00950440" w:rsidRDefault="00134B8E" w:rsidP="00134B8E">
      <w:pPr>
        <w:bidi w:val="0"/>
        <w:spacing w:after="160" w:line="240" w:lineRule="auto"/>
        <w:ind w:left="360"/>
        <w:contextualSpacing/>
        <w:jc w:val="both"/>
        <w:rPr>
          <w:rFonts w:cs="B Nazanin"/>
          <w:sz w:val="24"/>
          <w:szCs w:val="24"/>
        </w:rPr>
      </w:pPr>
    </w:p>
    <w:p w:rsidR="00134B8E" w:rsidRPr="00950440" w:rsidRDefault="00134B8E" w:rsidP="00134B8E">
      <w:pPr>
        <w:spacing w:after="160" w:line="240" w:lineRule="auto"/>
        <w:contextualSpacing/>
        <w:jc w:val="both"/>
        <w:rPr>
          <w:rFonts w:cs="B Nazanin"/>
          <w:sz w:val="24"/>
          <w:szCs w:val="24"/>
          <w:rtl/>
        </w:rPr>
      </w:pPr>
      <w:r w:rsidRPr="00950440">
        <w:rPr>
          <w:rFonts w:cs="B Nazanin" w:hint="cs"/>
          <w:sz w:val="24"/>
          <w:szCs w:val="24"/>
          <w:rtl/>
        </w:rPr>
        <w:t>13- مجموعه ی بسته های آموزش/توانمندسازی در زمینه ی خود-مراقبتی. انتشارات دفتر آموزش بهداشت و ارتقای سلامت. وزارت بهداشت، درمان و آموزش پزشکی.</w:t>
      </w:r>
    </w:p>
    <w:p w:rsidR="00134B8E" w:rsidRPr="00950440" w:rsidRDefault="00134B8E" w:rsidP="00134B8E">
      <w:pPr>
        <w:spacing w:after="0" w:line="240" w:lineRule="auto"/>
        <w:jc w:val="both"/>
        <w:rPr>
          <w:rFonts w:ascii="Garamond" w:eastAsia="Times New Roman" w:hAnsi="Garamond" w:cs="B Nazanin"/>
          <w:sz w:val="28"/>
          <w:szCs w:val="28"/>
          <w:rtl/>
          <w:lang w:val="en-GB"/>
        </w:rPr>
      </w:pPr>
    </w:p>
    <w:p w:rsidR="00134B8E" w:rsidRPr="00950440" w:rsidRDefault="00134B8E" w:rsidP="00134B8E">
      <w:pPr>
        <w:spacing w:after="160" w:line="240" w:lineRule="auto"/>
        <w:jc w:val="both"/>
        <w:rPr>
          <w:rFonts w:cs="B Nazanin"/>
          <w:b/>
          <w:bCs/>
          <w:sz w:val="28"/>
          <w:szCs w:val="28"/>
          <w:rtl/>
          <w:lang w:bidi="ar-SA"/>
        </w:rPr>
      </w:pPr>
      <w:r w:rsidRPr="00950440">
        <w:rPr>
          <w:rFonts w:cs="B Nazanin" w:hint="cs"/>
          <w:b/>
          <w:bCs/>
          <w:sz w:val="28"/>
          <w:szCs w:val="28"/>
          <w:rtl/>
          <w:lang w:bidi="ar-SA"/>
        </w:rPr>
        <w:t>سنجش و ارزشيابي دانشجويان:</w:t>
      </w:r>
    </w:p>
    <w:p w:rsidR="00134B8E" w:rsidRPr="00950440" w:rsidRDefault="00134B8E" w:rsidP="00134B8E">
      <w:pPr>
        <w:spacing w:after="160" w:line="240" w:lineRule="auto"/>
        <w:jc w:val="both"/>
        <w:rPr>
          <w:rFonts w:cs="B Nazanin"/>
          <w:sz w:val="20"/>
          <w:szCs w:val="20"/>
          <w:rtl/>
          <w:lang w:bidi="ar-SA"/>
        </w:rPr>
      </w:pPr>
      <w:r w:rsidRPr="00950440">
        <w:rPr>
          <w:rFonts w:cs="B Nazanin" w:hint="cs"/>
          <w:sz w:val="20"/>
          <w:szCs w:val="20"/>
          <w:rtl/>
          <w:lang w:bidi="ar-SA"/>
        </w:rPr>
        <w:t>ساختار اصلی ارزشيابي</w:t>
      </w:r>
      <w:r w:rsidRPr="00950440">
        <w:rPr>
          <w:rFonts w:cs="B Nazanin"/>
          <w:sz w:val="20"/>
          <w:szCs w:val="20"/>
          <w:rtl/>
          <w:lang w:bidi="ar-SA"/>
        </w:rPr>
        <w:t xml:space="preserve"> </w:t>
      </w:r>
      <w:r w:rsidRPr="00950440">
        <w:rPr>
          <w:rFonts w:cs="B Nazanin" w:hint="cs"/>
          <w:sz w:val="20"/>
          <w:szCs w:val="20"/>
          <w:rtl/>
          <w:lang w:bidi="ar-SA"/>
        </w:rPr>
        <w:t>دانشجو</w:t>
      </w:r>
      <w:r w:rsidRPr="00950440">
        <w:rPr>
          <w:rFonts w:cs="B Nazanin"/>
          <w:sz w:val="20"/>
          <w:szCs w:val="20"/>
          <w:rtl/>
          <w:lang w:bidi="ar-SA"/>
        </w:rPr>
        <w:t xml:space="preserve"> س</w:t>
      </w:r>
      <w:r w:rsidRPr="00950440">
        <w:rPr>
          <w:rFonts w:cs="B Nazanin" w:hint="cs"/>
          <w:sz w:val="20"/>
          <w:szCs w:val="20"/>
          <w:rtl/>
          <w:lang w:bidi="ar-SA"/>
        </w:rPr>
        <w:t>ی</w:t>
      </w:r>
      <w:r w:rsidRPr="00950440">
        <w:rPr>
          <w:rFonts w:cs="B Nazanin" w:hint="eastAsia"/>
          <w:sz w:val="20"/>
          <w:szCs w:val="20"/>
          <w:rtl/>
          <w:lang w:bidi="ar-SA"/>
        </w:rPr>
        <w:t>ستم</w:t>
      </w:r>
      <w:r w:rsidRPr="00950440">
        <w:rPr>
          <w:rFonts w:cs="B Nazanin"/>
          <w:sz w:val="20"/>
          <w:szCs w:val="20"/>
          <w:rtl/>
          <w:lang w:bidi="ar-SA"/>
        </w:rPr>
        <w:t xml:space="preserve"> ارزش</w:t>
      </w:r>
      <w:r w:rsidRPr="00950440">
        <w:rPr>
          <w:rFonts w:cs="B Nazanin" w:hint="cs"/>
          <w:sz w:val="20"/>
          <w:szCs w:val="20"/>
          <w:rtl/>
          <w:lang w:bidi="ar-SA"/>
        </w:rPr>
        <w:t>ی</w:t>
      </w:r>
      <w:r w:rsidRPr="00950440">
        <w:rPr>
          <w:rFonts w:cs="B Nazanin" w:hint="eastAsia"/>
          <w:sz w:val="20"/>
          <w:szCs w:val="20"/>
          <w:rtl/>
          <w:lang w:bidi="ar-SA"/>
        </w:rPr>
        <w:t>اب</w:t>
      </w:r>
      <w:r w:rsidRPr="00950440">
        <w:rPr>
          <w:rFonts w:cs="B Nazanin" w:hint="cs"/>
          <w:sz w:val="20"/>
          <w:szCs w:val="20"/>
          <w:rtl/>
          <w:lang w:bidi="ar-SA"/>
        </w:rPr>
        <w:t>ی</w:t>
      </w:r>
      <w:r w:rsidRPr="00950440">
        <w:rPr>
          <w:rFonts w:cs="B Nazanin"/>
          <w:sz w:val="20"/>
          <w:szCs w:val="20"/>
          <w:rtl/>
          <w:lang w:bidi="ar-SA"/>
        </w:rPr>
        <w:t xml:space="preserve"> هفتگ</w:t>
      </w:r>
      <w:r w:rsidRPr="00950440">
        <w:rPr>
          <w:rFonts w:cs="B Nazanin" w:hint="cs"/>
          <w:sz w:val="20"/>
          <w:szCs w:val="20"/>
          <w:rtl/>
          <w:lang w:bidi="ar-SA"/>
        </w:rPr>
        <w:t>ی</w:t>
      </w:r>
      <w:r w:rsidRPr="00950440">
        <w:rPr>
          <w:rFonts w:cs="B Nazanin"/>
          <w:sz w:val="20"/>
          <w:szCs w:val="20"/>
          <w:rtl/>
          <w:lang w:bidi="ar-SA"/>
        </w:rPr>
        <w:t xml:space="preserve"> </w:t>
      </w:r>
      <w:r w:rsidRPr="00950440">
        <w:rPr>
          <w:rFonts w:ascii="Times New Roman" w:hAnsi="Times New Roman" w:cs="B Nazanin"/>
          <w:sz w:val="20"/>
          <w:szCs w:val="20"/>
          <w:lang w:bidi="ar-SA"/>
        </w:rPr>
        <w:t>Weekly Evaluation System (WES)</w:t>
      </w:r>
      <w:r w:rsidRPr="00950440">
        <w:rPr>
          <w:rFonts w:ascii="Times New Roman" w:hAnsi="Times New Roman" w:cs="B Nazanin"/>
          <w:sz w:val="20"/>
          <w:szCs w:val="20"/>
          <w:rtl/>
          <w:lang w:bidi="ar-SA"/>
        </w:rPr>
        <w:t xml:space="preserve"> </w:t>
      </w:r>
      <w:r w:rsidRPr="00950440">
        <w:rPr>
          <w:rFonts w:cs="B Nazanin" w:hint="cs"/>
          <w:sz w:val="20"/>
          <w:szCs w:val="20"/>
          <w:rtl/>
          <w:lang w:bidi="ar-SA"/>
        </w:rPr>
        <w:t>و شامل موارد زیر خواهد بود:</w:t>
      </w:r>
    </w:p>
    <w:p w:rsidR="00134B8E" w:rsidRPr="00950440" w:rsidRDefault="00134B8E" w:rsidP="00134B8E">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b/>
          <w:bCs/>
          <w:sz w:val="20"/>
          <w:szCs w:val="20"/>
          <w:rtl/>
        </w:rPr>
        <w:t>هدف اختصاصی</w:t>
      </w:r>
      <w:r w:rsidRPr="00950440">
        <w:rPr>
          <w:rFonts w:ascii="Times New Roman" w:eastAsia="Times New Roman" w:hAnsi="Times New Roman" w:cs="B Nazanin" w:hint="cs"/>
          <w:sz w:val="20"/>
          <w:szCs w:val="20"/>
          <w:rtl/>
        </w:rPr>
        <w:t xml:space="preserve">: </w:t>
      </w:r>
    </w:p>
    <w:p w:rsidR="00134B8E" w:rsidRPr="00950440" w:rsidRDefault="00134B8E" w:rsidP="00134B8E">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1- آشنایی دانشجویان با منابع مختلف آموزشی</w:t>
      </w:r>
    </w:p>
    <w:p w:rsidR="00134B8E" w:rsidRPr="00950440" w:rsidRDefault="00134B8E" w:rsidP="00134B8E">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2- تبدیل روش تدریس از حالت " استاد محور" به "دانشجو محور" </w:t>
      </w:r>
    </w:p>
    <w:p w:rsidR="00134B8E" w:rsidRPr="00950440" w:rsidRDefault="00134B8E" w:rsidP="00134B8E">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3- درک مطالب تدریس به صورت عمیق و پایدار</w:t>
      </w:r>
    </w:p>
    <w:p w:rsidR="00134B8E" w:rsidRPr="00950440" w:rsidRDefault="00134B8E" w:rsidP="00134B8E">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 4-کسب مهارتهای تسهیل گری و پویایی گروه </w:t>
      </w:r>
    </w:p>
    <w:p w:rsidR="00134B8E" w:rsidRPr="00950440" w:rsidRDefault="00134B8E" w:rsidP="00134B8E">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سیستم ارزشیابی هفتگی دارای شش مرحله به شرح زیر است:</w:t>
      </w:r>
    </w:p>
    <w:p w:rsidR="00134B8E" w:rsidRPr="00950440" w:rsidRDefault="00134B8E" w:rsidP="00134B8E">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 xml:space="preserve">1- معرفی منابع مربوطه توسط استاد </w:t>
      </w:r>
    </w:p>
    <w:p w:rsidR="00134B8E" w:rsidRPr="00950440" w:rsidRDefault="00134B8E" w:rsidP="00134B8E">
      <w:pPr>
        <w:spacing w:after="0"/>
        <w:ind w:left="72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منابع اصلی توسط استاد به همراه موضوعات درسی تمام جلسات آموزشی تا آخر ترم ارائه میشود تا دانشجویان فرصت کافی برای بررسی و تحقیق در موضوعات مربوطه را داشته باشند. </w:t>
      </w:r>
    </w:p>
    <w:p w:rsidR="00134B8E" w:rsidRPr="00950440" w:rsidRDefault="00134B8E" w:rsidP="00134B8E">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2- تعیین سرفصل هایی برای مطالعه</w:t>
      </w:r>
    </w:p>
    <w:p w:rsidR="00134B8E" w:rsidRPr="00950440" w:rsidRDefault="00134B8E" w:rsidP="00134B8E">
      <w:pPr>
        <w:spacing w:after="0"/>
        <w:ind w:left="720"/>
        <w:jc w:val="both"/>
        <w:rPr>
          <w:rFonts w:ascii="Times New Roman" w:eastAsia="Times New Roman" w:hAnsi="Times New Roman" w:cs="B Nazanin" w:hint="cs"/>
          <w:sz w:val="20"/>
          <w:szCs w:val="20"/>
        </w:rPr>
      </w:pPr>
      <w:r w:rsidRPr="00950440">
        <w:rPr>
          <w:rFonts w:ascii="Times New Roman" w:eastAsia="Times New Roman" w:hAnsi="Times New Roman" w:cs="B Nazanin" w:hint="cs"/>
          <w:sz w:val="20"/>
          <w:szCs w:val="20"/>
          <w:rtl/>
        </w:rPr>
        <w:t>در این روش دانشجویان نیز میتوانند بطور آزاد منابع مرتبط را معرفی کنند و در کلاس با کمک تسهیلگران نقدوبررسی شود. بنابراین منابع مختلفی در هرجلسه به جای یک منبع کلیشه ای،  مطرح و بحث می شود و دانشجویان خود را محدود به یک منبع نمیدانند و روحیه تحقیق و جستجو در آنها تقویت میشود.</w:t>
      </w:r>
    </w:p>
    <w:p w:rsidR="00134B8E" w:rsidRPr="00950440" w:rsidRDefault="00134B8E" w:rsidP="00134B8E">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3- توضیح و تفسیر مطالب توسط دانشجویان</w:t>
      </w:r>
    </w:p>
    <w:p w:rsidR="00134B8E" w:rsidRPr="00950440" w:rsidRDefault="00134B8E" w:rsidP="00134B8E">
      <w:pPr>
        <w:spacing w:after="0"/>
        <w:ind w:left="720"/>
        <w:jc w:val="both"/>
        <w:rPr>
          <w:rFonts w:ascii="Times New Roman" w:eastAsia="Times New Roman" w:hAnsi="Times New Roman" w:cs="B Nazanin" w:hint="cs"/>
          <w:sz w:val="20"/>
          <w:szCs w:val="20"/>
        </w:rPr>
      </w:pPr>
      <w:r w:rsidRPr="00950440">
        <w:rPr>
          <w:rFonts w:ascii="Times New Roman" w:eastAsia="Times New Roman" w:hAnsi="Times New Roman" w:cs="B Nazanin" w:hint="cs"/>
          <w:sz w:val="20"/>
          <w:szCs w:val="20"/>
          <w:rtl/>
        </w:rPr>
        <w:t xml:space="preserve">دانشجویان با بکارگیری عملی مجموعه ای از روشهای آموزشی مدرن از جمله بحث گروهی، بیان تجربیات هر فرد دررابطه با موضوع بحث، ایفای نقش، بیان سناریوهای مرتبط، با بکارگیری تکنولوژی های آموزشی مناسب به ارائه موضوع می پردازند. دانشجویان بطور فعال با موضوع درگیر میشوند و در واقع شرایط محیط آموزشی به گونه ای هست که فراگیران موضوع مورد بحث را بطور کامل لمس می کنند. با توجه به اینکه موضوع </w:t>
      </w:r>
      <w:r w:rsidRPr="00950440">
        <w:rPr>
          <w:rFonts w:ascii="Times New Roman" w:eastAsia="Times New Roman" w:hAnsi="Times New Roman" w:cs="B Nazanin" w:hint="cs"/>
          <w:sz w:val="20"/>
          <w:szCs w:val="20"/>
          <w:rtl/>
        </w:rPr>
        <w:lastRenderedPageBreak/>
        <w:t>جلسات از قبل مشخص شده و در اختیار دانشجویان هست بنابراین فرصت کافی برای مطالعه و تحقیق فراهم هست. همچنین مهارت های استفاده حرفه ی و آکادمیک از وسایل کمک آموزشی با توجه به ماهیت این شیوه آموزشی بطور همزمان با یادگیری افزایش می یابد.</w:t>
      </w:r>
    </w:p>
    <w:p w:rsidR="00134B8E" w:rsidRPr="00950440" w:rsidRDefault="00134B8E" w:rsidP="00134B8E">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 xml:space="preserve">4- رفع ابهامات توسط تسهیلگر </w:t>
      </w:r>
    </w:p>
    <w:p w:rsidR="00134B8E" w:rsidRPr="00950440" w:rsidRDefault="00134B8E" w:rsidP="00134B8E">
      <w:pPr>
        <w:spacing w:after="0"/>
        <w:ind w:left="72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در هر جلسه آموزشی یکی از دانشجویان بعنوان تسهیلگر گروه عمل می کند و استاد بعنوان تسهیلگر ارشد عمل می نماید و درمواقع نیاز برای رفع ابهامات و هدایت بحث ها مداخله می کنند.</w:t>
      </w:r>
    </w:p>
    <w:p w:rsidR="00134B8E" w:rsidRPr="00950440" w:rsidRDefault="00134B8E" w:rsidP="00134B8E">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5- جمع بندی مطالب و نتیجه گیری از مباحث</w:t>
      </w:r>
    </w:p>
    <w:p w:rsidR="00134B8E" w:rsidRPr="00950440" w:rsidRDefault="00134B8E" w:rsidP="00134B8E">
      <w:pPr>
        <w:spacing w:after="0"/>
        <w:ind w:left="72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در پایان جلسه آموزشی با کمک تسهیلگر ارشد موضوعات مطرح شده جمع بندی می شود تا فراگیران به نکات مشترکی دست یابند.</w:t>
      </w:r>
    </w:p>
    <w:p w:rsidR="00134B8E" w:rsidRPr="00950440" w:rsidRDefault="00134B8E" w:rsidP="00134B8E">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6- ارزشیابی دانشجویان توسط هم و استاد در پایان هر جلسه</w:t>
      </w:r>
    </w:p>
    <w:p w:rsidR="00134B8E" w:rsidRPr="00950440" w:rsidRDefault="00134B8E" w:rsidP="00134B8E">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ارزشیابی دانشجویان بطور هفتگی انجام می شود به این گونه که در آخر هرجلسه آموزشی دانشجویان و استاد باتوجه به فعالیت هر دانشجو طبق چک لیست فعالیتهایی که از اول ترم دراختیار دارند مورد ارزشیابی قرار می گیرند. نمره کل ارزشیابی به جای بیست نمره پایان ترم از صد نمره  به شرح زیردرنظر گرفته می شود:</w:t>
      </w:r>
    </w:p>
    <w:p w:rsidR="00134B8E" w:rsidRPr="00950440" w:rsidRDefault="00134B8E" w:rsidP="00134B8E">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١- حضور و غ</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sz w:val="20"/>
          <w:szCs w:val="20"/>
          <w:rtl/>
        </w:rPr>
        <w:t xml:space="preserve"> </w:t>
      </w:r>
    </w:p>
    <w:p w:rsidR="00134B8E" w:rsidRPr="00950440" w:rsidRDefault="00134B8E" w:rsidP="00134B8E">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٢- خود ارز</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w:t>
      </w:r>
    </w:p>
    <w:p w:rsidR="00134B8E" w:rsidRPr="00950440" w:rsidRDefault="00134B8E" w:rsidP="00134B8E">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3- ارز</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همسانان</w:t>
      </w:r>
    </w:p>
    <w:p w:rsidR="00134B8E" w:rsidRPr="00950440" w:rsidRDefault="00134B8E" w:rsidP="00134B8E">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4- علاقه به شرکت در بحثها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گروه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w:t>
      </w:r>
      <w:r w:rsidRPr="00950440">
        <w:rPr>
          <w:rFonts w:ascii="Times New Roman" w:eastAsia="Times New Roman" w:hAnsi="Times New Roman" w:cs="B Nazanin"/>
          <w:sz w:val="20"/>
          <w:szCs w:val="20"/>
          <w:rtl/>
        </w:rPr>
        <w:t xml:space="preserve"> حضور مستمر در جلسات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w:t>
      </w:r>
      <w:r w:rsidRPr="00950440">
        <w:rPr>
          <w:rFonts w:ascii="Times New Roman" w:eastAsia="Times New Roman" w:hAnsi="Times New Roman" w:cs="B Nazanin"/>
          <w:sz w:val="20"/>
          <w:szCs w:val="20"/>
          <w:rtl/>
        </w:rPr>
        <w:t xml:space="preserve"> اشت</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اق</w:t>
      </w:r>
      <w:r w:rsidRPr="00950440">
        <w:rPr>
          <w:rFonts w:ascii="Times New Roman" w:eastAsia="Times New Roman" w:hAnsi="Times New Roman" w:cs="B Nazanin"/>
          <w:sz w:val="20"/>
          <w:szCs w:val="20"/>
          <w:rtl/>
        </w:rPr>
        <w:t xml:space="preserve"> به مشارکت در طرح پرسش و پاسخگو</w:t>
      </w:r>
      <w:r w:rsidRPr="00950440">
        <w:rPr>
          <w:rFonts w:ascii="Times New Roman" w:eastAsia="Times New Roman" w:hAnsi="Times New Roman" w:cs="B Nazanin" w:hint="cs"/>
          <w:sz w:val="20"/>
          <w:szCs w:val="20"/>
          <w:rtl/>
        </w:rPr>
        <w:t>یی</w:t>
      </w:r>
      <w:r w:rsidRPr="00950440">
        <w:rPr>
          <w:rFonts w:ascii="Times New Roman" w:eastAsia="Times New Roman" w:hAnsi="Times New Roman" w:cs="B Nazanin"/>
          <w:sz w:val="20"/>
          <w:szCs w:val="20"/>
          <w:rtl/>
        </w:rPr>
        <w:t xml:space="preserve"> به سوالات و ن</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ز</w:t>
      </w:r>
      <w:r w:rsidRPr="00950440">
        <w:rPr>
          <w:rFonts w:ascii="Times New Roman" w:eastAsia="Times New Roman" w:hAnsi="Times New Roman" w:cs="B Nazanin"/>
          <w:sz w:val="20"/>
          <w:szCs w:val="20"/>
          <w:rtl/>
        </w:rPr>
        <w:t xml:space="preserve"> علاقه به </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ادگ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مفاه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م</w:t>
      </w:r>
      <w:r w:rsidRPr="00950440">
        <w:rPr>
          <w:rFonts w:ascii="Times New Roman" w:eastAsia="Times New Roman" w:hAnsi="Times New Roman" w:cs="B Nazanin"/>
          <w:sz w:val="20"/>
          <w:szCs w:val="20"/>
          <w:rtl/>
        </w:rPr>
        <w:t xml:space="preserve"> جد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د</w:t>
      </w:r>
      <w:r w:rsidRPr="00950440">
        <w:rPr>
          <w:rFonts w:ascii="Times New Roman" w:eastAsia="Times New Roman" w:hAnsi="Times New Roman" w:cs="B Nazanin"/>
          <w:sz w:val="20"/>
          <w:szCs w:val="20"/>
          <w:rtl/>
        </w:rPr>
        <w:t xml:space="preserve"> و آموزش آنها به 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sz w:val="20"/>
          <w:szCs w:val="20"/>
          <w:rtl/>
        </w:rPr>
        <w:t xml:space="preserve"> فراگ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ران</w:t>
      </w:r>
      <w:r w:rsidRPr="00950440">
        <w:rPr>
          <w:rFonts w:ascii="Times New Roman" w:eastAsia="Times New Roman" w:hAnsi="Times New Roman" w:cs="B Nazanin"/>
          <w:sz w:val="20"/>
          <w:szCs w:val="20"/>
          <w:rtl/>
        </w:rPr>
        <w:t xml:space="preserve"> </w:t>
      </w:r>
    </w:p>
    <w:p w:rsidR="00134B8E" w:rsidRPr="00950440" w:rsidRDefault="00134B8E" w:rsidP="00134B8E">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5- ته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ه</w:t>
      </w:r>
      <w:r w:rsidRPr="00950440">
        <w:rPr>
          <w:rFonts w:ascii="Times New Roman" w:eastAsia="Times New Roman" w:hAnsi="Times New Roman" w:cs="B Nazanin"/>
          <w:sz w:val="20"/>
          <w:szCs w:val="20"/>
          <w:rtl/>
        </w:rPr>
        <w:t xml:space="preserve"> و ارسال محتوا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در موعد مشخص به 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sz w:val="20"/>
          <w:szCs w:val="20"/>
          <w:rtl/>
        </w:rPr>
        <w:t xml:space="preserve"> دانشجو</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ان</w:t>
      </w:r>
      <w:r w:rsidRPr="00950440">
        <w:rPr>
          <w:rFonts w:ascii="Times New Roman" w:eastAsia="Times New Roman" w:hAnsi="Times New Roman" w:cs="B Nazanin"/>
          <w:sz w:val="20"/>
          <w:szCs w:val="20"/>
          <w:rtl/>
        </w:rPr>
        <w:t xml:space="preserve"> و تسه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لگر</w:t>
      </w:r>
      <w:r w:rsidRPr="00950440">
        <w:rPr>
          <w:rFonts w:ascii="Times New Roman" w:eastAsia="Times New Roman" w:hAnsi="Times New Roman" w:cs="B Nazanin"/>
          <w:sz w:val="20"/>
          <w:szCs w:val="20"/>
          <w:rtl/>
        </w:rPr>
        <w:t xml:space="preserve"> </w:t>
      </w:r>
    </w:p>
    <w:p w:rsidR="00134B8E" w:rsidRPr="00950440" w:rsidRDefault="00134B8E" w:rsidP="00134B8E">
      <w:pPr>
        <w:spacing w:after="0" w:line="240" w:lineRule="auto"/>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6- نحوه ارائه، ک</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ف</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ت</w:t>
      </w:r>
      <w:r w:rsidRPr="00950440">
        <w:rPr>
          <w:rFonts w:ascii="Times New Roman" w:eastAsia="Times New Roman" w:hAnsi="Times New Roman" w:cs="B Nazanin"/>
          <w:sz w:val="20"/>
          <w:szCs w:val="20"/>
          <w:rtl/>
        </w:rPr>
        <w:t xml:space="preserve"> محتوا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و نحوه استفاده از وسا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ل</w:t>
      </w:r>
      <w:r w:rsidRPr="00950440">
        <w:rPr>
          <w:rFonts w:ascii="Times New Roman" w:eastAsia="Times New Roman" w:hAnsi="Times New Roman" w:cs="B Nazanin"/>
          <w:sz w:val="20"/>
          <w:szCs w:val="20"/>
          <w:rtl/>
        </w:rPr>
        <w:t xml:space="preserve"> کمک آموزش</w:t>
      </w:r>
      <w:r w:rsidRPr="00950440">
        <w:rPr>
          <w:rFonts w:ascii="Times New Roman" w:eastAsia="Times New Roman" w:hAnsi="Times New Roman" w:cs="B Nazanin" w:hint="cs"/>
          <w:sz w:val="20"/>
          <w:szCs w:val="20"/>
          <w:rtl/>
        </w:rPr>
        <w:t>ی</w:t>
      </w:r>
    </w:p>
    <w:p w:rsidR="00134B8E" w:rsidRPr="00950440" w:rsidRDefault="00134B8E" w:rsidP="00134B8E">
      <w:pPr>
        <w:spacing w:after="0" w:line="240" w:lineRule="auto"/>
        <w:contextualSpacing/>
        <w:rPr>
          <w:rFonts w:cs="B Nazanin"/>
          <w:sz w:val="28"/>
          <w:szCs w:val="28"/>
          <w:rtl/>
        </w:rPr>
      </w:pPr>
      <w:r w:rsidRPr="00950440">
        <w:rPr>
          <w:rFonts w:ascii="Times New Roman" w:eastAsia="Times New Roman" w:hAnsi="Times New Roman" w:cs="B Nazanin"/>
          <w:sz w:val="20"/>
          <w:szCs w:val="20"/>
          <w:rtl/>
        </w:rPr>
        <w:t>7- امتحان پا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ان</w:t>
      </w:r>
      <w:r w:rsidRPr="00950440">
        <w:rPr>
          <w:rFonts w:ascii="Times New Roman" w:eastAsia="Times New Roman" w:hAnsi="Times New Roman" w:cs="B Nazanin"/>
          <w:sz w:val="20"/>
          <w:szCs w:val="20"/>
          <w:rtl/>
        </w:rPr>
        <w:t xml:space="preserve"> ترم</w:t>
      </w:r>
    </w:p>
    <w:p w:rsidR="00CA6E87" w:rsidRDefault="00134B8E" w:rsidP="00134B8E">
      <w:r w:rsidRPr="00950440">
        <w:rPr>
          <w:rFonts w:ascii="Garamond" w:eastAsia="Times New Roman" w:hAnsi="Garamond" w:cs="B Nazanin"/>
          <w:sz w:val="24"/>
          <w:szCs w:val="24"/>
          <w:rtl/>
          <w:lang w:val="en-GB"/>
        </w:rPr>
        <w:br w:type="page"/>
      </w:r>
    </w:p>
    <w:sectPr w:rsidR="00CA6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2777F9"/>
    <w:multiLevelType w:val="hybridMultilevel"/>
    <w:tmpl w:val="DCCE6186"/>
    <w:lvl w:ilvl="0" w:tplc="0D26CB9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DAD66E3"/>
    <w:multiLevelType w:val="hybridMultilevel"/>
    <w:tmpl w:val="CB0AF6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8E"/>
    <w:rsid w:val="00134B8E"/>
    <w:rsid w:val="00CA6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60447-6C1A-4CDC-A64B-D7D83A9D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B8E"/>
    <w:pPr>
      <w:bidi/>
      <w:spacing w:after="200" w:line="276" w:lineRule="auto"/>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2024-08-17T06:32:00Z</dcterms:created>
  <dcterms:modified xsi:type="dcterms:W3CDTF">2024-08-17T06:33:00Z</dcterms:modified>
</cp:coreProperties>
</file>