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tblCellMar>
          <w:left w:w="0" w:type="dxa"/>
          <w:right w:w="0" w:type="dxa"/>
        </w:tblCellMar>
        <w:tblLook w:val="04A0" w:firstRow="1" w:lastRow="0" w:firstColumn="1" w:lastColumn="0" w:noHBand="0" w:noVBand="1"/>
      </w:tblPr>
      <w:tblGrid>
        <w:gridCol w:w="9360"/>
      </w:tblGrid>
      <w:tr w:rsidR="000E054F" w:rsidRPr="000E054F" w:rsidTr="000E054F">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502"/>
              <w:gridCol w:w="8357"/>
              <w:gridCol w:w="501"/>
            </w:tblGrid>
            <w:tr w:rsidR="000E054F" w:rsidRPr="000E054F">
              <w:trPr>
                <w:tblCellSpacing w:w="0" w:type="dxa"/>
              </w:trPr>
              <w:tc>
                <w:tcPr>
                  <w:tcW w:w="0" w:type="auto"/>
                  <w:vAlign w:val="center"/>
                  <w:hideMark/>
                </w:tcPr>
                <w:p w:rsidR="000E054F" w:rsidRPr="000E054F" w:rsidRDefault="000E054F" w:rsidP="000E054F">
                  <w:pPr>
                    <w:bidi/>
                  </w:pPr>
                </w:p>
              </w:tc>
              <w:tc>
                <w:tcPr>
                  <w:tcW w:w="0" w:type="auto"/>
                  <w:vAlign w:val="center"/>
                  <w:hideMark/>
                </w:tcPr>
                <w:p w:rsidR="000E054F" w:rsidRPr="000E054F" w:rsidRDefault="000E054F" w:rsidP="000E054F">
                  <w:pPr>
                    <w:bidi/>
                  </w:pPr>
                  <w:r w:rsidRPr="000E054F">
                    <w:t xml:space="preserve">  </w:t>
                  </w:r>
                </w:p>
              </w:tc>
              <w:tc>
                <w:tcPr>
                  <w:tcW w:w="0" w:type="auto"/>
                  <w:vAlign w:val="center"/>
                  <w:hideMark/>
                </w:tcPr>
                <w:p w:rsidR="000E054F" w:rsidRPr="000E054F" w:rsidRDefault="000E054F" w:rsidP="000E054F">
                  <w:pPr>
                    <w:bidi/>
                  </w:pPr>
                </w:p>
              </w:tc>
            </w:tr>
          </w:tbl>
          <w:p w:rsidR="000E054F" w:rsidRPr="000E054F" w:rsidRDefault="000E054F" w:rsidP="000E054F">
            <w:pPr>
              <w:bidi/>
            </w:pPr>
          </w:p>
        </w:tc>
      </w:tr>
      <w:tr w:rsidR="000E054F" w:rsidRPr="000E054F" w:rsidTr="000E054F">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6"/>
              <w:gridCol w:w="9354"/>
            </w:tblGrid>
            <w:tr w:rsidR="000E054F" w:rsidRPr="000E054F">
              <w:trPr>
                <w:tblCellSpacing w:w="0" w:type="dxa"/>
              </w:trPr>
              <w:tc>
                <w:tcPr>
                  <w:tcW w:w="0" w:type="auto"/>
                  <w:vAlign w:val="center"/>
                  <w:hideMark/>
                </w:tcPr>
                <w:p w:rsidR="000E054F" w:rsidRPr="000E054F" w:rsidRDefault="000E054F" w:rsidP="000E054F">
                  <w:pPr>
                    <w:bidi/>
                    <w:rPr>
                      <w:rFonts w:cs="B Yagut"/>
                      <w:sz w:val="24"/>
                      <w:szCs w:val="24"/>
                    </w:rPr>
                  </w:pPr>
                  <w:bookmarkStart w:id="0" w:name="_GoBack"/>
                </w:p>
              </w:tc>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354"/>
                  </w:tblGrid>
                  <w:tr w:rsidR="000E054F" w:rsidRPr="000E054F">
                    <w:trPr>
                      <w:tblCellSpacing w:w="0" w:type="dxa"/>
                    </w:trPr>
                    <w:tc>
                      <w:tcPr>
                        <w:tcW w:w="0" w:type="auto"/>
                        <w:vAlign w:val="center"/>
                        <w:hideMark/>
                      </w:tcPr>
                      <w:tbl>
                        <w:tblPr>
                          <w:tblW w:w="4950" w:type="pct"/>
                          <w:tblCellSpacing w:w="0" w:type="dxa"/>
                          <w:tblCellMar>
                            <w:left w:w="0" w:type="dxa"/>
                            <w:right w:w="0" w:type="dxa"/>
                          </w:tblCellMar>
                          <w:tblLook w:val="04A0" w:firstRow="1" w:lastRow="0" w:firstColumn="1" w:lastColumn="0" w:noHBand="0" w:noVBand="1"/>
                        </w:tblPr>
                        <w:tblGrid>
                          <w:gridCol w:w="9260"/>
                        </w:tblGrid>
                        <w:tr w:rsidR="000E054F" w:rsidRPr="000E054F">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260"/>
                              </w:tblGrid>
                              <w:tr w:rsidR="000E054F" w:rsidRPr="000E054F" w:rsidTr="000E054F">
                                <w:trPr>
                                  <w:tblCellSpacing w:w="0" w:type="dxa"/>
                                </w:trPr>
                                <w:tc>
                                  <w:tcPr>
                                    <w:tcW w:w="0" w:type="auto"/>
                                    <w:vAlign w:val="center"/>
                                    <w:hideMark/>
                                  </w:tcPr>
                                  <w:p w:rsidR="000E054F" w:rsidRPr="000E054F" w:rsidRDefault="000E054F" w:rsidP="000E054F">
                                    <w:pPr>
                                      <w:bidi/>
                                      <w:rPr>
                                        <w:rFonts w:cs="B Yagut"/>
                                        <w:sz w:val="24"/>
                                        <w:szCs w:val="24"/>
                                      </w:rPr>
                                    </w:pPr>
                                    <w:r w:rsidRPr="000E054F">
                                      <w:rPr>
                                        <w:rFonts w:cs="B Yagut"/>
                                        <w:sz w:val="24"/>
                                        <w:szCs w:val="24"/>
                                        <w:rtl/>
                                      </w:rPr>
                                      <w:t>مقدمه</w:t>
                                    </w:r>
                                    <w:r w:rsidRPr="000E054F">
                                      <w:rPr>
                                        <w:rFonts w:cs="B Yagut"/>
                                        <w:sz w:val="24"/>
                                        <w:szCs w:val="24"/>
                                      </w:rPr>
                                      <w:br/>
                                    </w:r>
                                    <w:r w:rsidRPr="000E054F">
                                      <w:rPr>
                                        <w:rFonts w:cs="B Yagut"/>
                                        <w:sz w:val="24"/>
                                        <w:szCs w:val="24"/>
                                        <w:rtl/>
                                      </w:rPr>
                                      <w:t>در این آیین نامه ارتقاء اعضاء هیئت علمی علاوه بر ذکر شرایط عمومی برای ارتقای مرتبه ، شامل داشتن گواهینامه کارگاههای روش های آموزش و پژوهش ،تسلط به زبان های خارجی و کار بارایانه و صلاحیت اخلاقی، به ذکر جزییات فعالیت های آموزشی، پژوهشی و اجرایی پرداخته شده است</w:t>
                                    </w:r>
                                    <w:r w:rsidRPr="000E054F">
                                      <w:rPr>
                                        <w:rFonts w:cs="B Yagut"/>
                                        <w:sz w:val="24"/>
                                        <w:szCs w:val="24"/>
                                      </w:rPr>
                                      <w:t>.</w:t>
                                    </w:r>
                                    <w:r w:rsidRPr="000E054F">
                                      <w:rPr>
                                        <w:rFonts w:cs="B Yagut"/>
                                        <w:sz w:val="24"/>
                                        <w:szCs w:val="24"/>
                                      </w:rPr>
                                      <w:br/>
                                    </w:r>
                                    <w:r w:rsidRPr="000E054F">
                                      <w:rPr>
                                        <w:rFonts w:cs="B Yagut"/>
                                        <w:sz w:val="24"/>
                                        <w:szCs w:val="24"/>
                                        <w:rtl/>
                                      </w:rPr>
                                      <w:t>آنچه در بند 6 از ماده 2 بعنوان یکی از فعالیتهای آموزشی به آن اشاره شده است، بند مربوط به دانش پژوهی آموزشی است که اعضاء هیئت علمی می توانند حداکثر تا 50 درصد امتیـاز لازم اعـم از شرطی و غیر شرطی مورد نیاز جهت ارتقاء را از بند مذکور دریافت نمایند</w:t>
                                    </w:r>
                                    <w:r w:rsidRPr="000E054F">
                                      <w:rPr>
                                        <w:rFonts w:cs="B Yagut"/>
                                        <w:sz w:val="24"/>
                                        <w:szCs w:val="24"/>
                                      </w:rPr>
                                      <w:t>.</w:t>
                                    </w:r>
                                    <w:r w:rsidRPr="000E054F">
                                      <w:rPr>
                                        <w:rFonts w:cs="B Yagut"/>
                                        <w:sz w:val="24"/>
                                        <w:szCs w:val="24"/>
                                      </w:rPr>
                                      <w:br/>
                                    </w:r>
                                    <w:r w:rsidRPr="000E054F">
                                      <w:rPr>
                                        <w:rFonts w:cs="B Yagut"/>
                                        <w:b/>
                                        <w:bCs/>
                                        <w:sz w:val="24"/>
                                        <w:szCs w:val="24"/>
                                        <w:rtl/>
                                      </w:rPr>
                                      <w:t>جهت ثبت فعالیتهای دانش پژوهی در سامانه فعالیتهای نوآورانه وزارت بهداشت به آدرس زیر مراجعه فرمائید</w:t>
                                    </w:r>
                                    <w:r w:rsidRPr="000E054F">
                                      <w:rPr>
                                        <w:rFonts w:cs="B Yagut"/>
                                        <w:b/>
                                        <w:bCs/>
                                        <w:sz w:val="24"/>
                                        <w:szCs w:val="24"/>
                                      </w:rPr>
                                      <w:t>.</w:t>
                                    </w:r>
                                    <w:r w:rsidRPr="000E054F">
                                      <w:rPr>
                                        <w:rFonts w:cs="B Yagut"/>
                                        <w:b/>
                                        <w:bCs/>
                                        <w:sz w:val="24"/>
                                        <w:szCs w:val="24"/>
                                      </w:rPr>
                                      <w:br/>
                                      <w:t>www.meded.behdasht.gov.ir</w:t>
                                    </w:r>
                                    <w:r w:rsidRPr="000E054F">
                                      <w:rPr>
                                        <w:rFonts w:cs="B Yagut"/>
                                        <w:sz w:val="24"/>
                                        <w:szCs w:val="24"/>
                                      </w:rPr>
                                      <w:br/>
                                      <w:t>  </w:t>
                                    </w:r>
                                    <w:r w:rsidRPr="000E054F">
                                      <w:rPr>
                                        <w:rFonts w:cs="B Yagut"/>
                                        <w:sz w:val="24"/>
                                        <w:szCs w:val="24"/>
                                      </w:rPr>
                                      <w:br/>
                                      <w:t>  </w:t>
                                    </w:r>
                                    <w:r w:rsidRPr="000E054F">
                                      <w:rPr>
                                        <w:rFonts w:cs="B Yagut"/>
                                        <w:sz w:val="24"/>
                                        <w:szCs w:val="24"/>
                                      </w:rPr>
                                      <w:br/>
                                    </w:r>
                                    <w:r w:rsidRPr="000E054F">
                                      <w:rPr>
                                        <w:rFonts w:cs="B Yagut"/>
                                        <w:b/>
                                        <w:bCs/>
                                        <w:sz w:val="24"/>
                                        <w:szCs w:val="24"/>
                                        <w:rtl/>
                                      </w:rPr>
                                      <w:t>فعالیت های اصلی آموزش شامل چه مواردی می شوند؟</w:t>
                                    </w:r>
                                    <w:r w:rsidRPr="000E054F">
                                      <w:rPr>
                                        <w:rFonts w:cs="B Yagut"/>
                                        <w:sz w:val="24"/>
                                        <w:szCs w:val="24"/>
                                      </w:rPr>
                                      <w:br/>
                                      <w:t> </w:t>
                                    </w:r>
                                    <w:r w:rsidRPr="000E054F">
                                      <w:rPr>
                                        <w:rFonts w:cs="B Yagut"/>
                                        <w:sz w:val="24"/>
                                        <w:szCs w:val="24"/>
                                      </w:rPr>
                                      <w:br/>
                                      <w:t xml:space="preserve">1- </w:t>
                                    </w:r>
                                    <w:r w:rsidRPr="000E054F">
                                      <w:rPr>
                                        <w:rFonts w:cs="B Yagut"/>
                                        <w:sz w:val="24"/>
                                        <w:szCs w:val="24"/>
                                        <w:rtl/>
                                      </w:rPr>
                                      <w:t>برنامه ریزی آموزشی</w:t>
                                    </w:r>
                                    <w:r w:rsidRPr="000E054F">
                                      <w:rPr>
                                        <w:rFonts w:cs="B Yagut"/>
                                        <w:sz w:val="24"/>
                                        <w:szCs w:val="24"/>
                                      </w:rPr>
                                      <w:t>Curriculum Development</w:t>
                                    </w:r>
                                    <w:r w:rsidRPr="000E054F">
                                      <w:rPr>
                                        <w:rFonts w:cs="B Yagut"/>
                                        <w:sz w:val="24"/>
                                        <w:szCs w:val="24"/>
                                      </w:rPr>
                                      <w:br/>
                                      <w:t xml:space="preserve">2- </w:t>
                                    </w:r>
                                    <w:r w:rsidRPr="000E054F">
                                      <w:rPr>
                                        <w:rFonts w:cs="B Yagut"/>
                                        <w:sz w:val="24"/>
                                        <w:szCs w:val="24"/>
                                        <w:rtl/>
                                      </w:rPr>
                                      <w:t xml:space="preserve">تدریس </w:t>
                                    </w:r>
                                    <w:r w:rsidRPr="000E054F">
                                      <w:rPr>
                                        <w:rFonts w:cs="B Yagut"/>
                                        <w:sz w:val="24"/>
                                        <w:szCs w:val="24"/>
                                      </w:rPr>
                                      <w:t>Teaching</w:t>
                                    </w:r>
                                    <w:r w:rsidRPr="000E054F">
                                      <w:rPr>
                                        <w:rFonts w:cs="B Yagut"/>
                                        <w:sz w:val="24"/>
                                        <w:szCs w:val="24"/>
                                      </w:rPr>
                                      <w:br/>
                                      <w:t xml:space="preserve">3- </w:t>
                                    </w:r>
                                    <w:r w:rsidRPr="000E054F">
                                      <w:rPr>
                                        <w:rFonts w:cs="B Yagut"/>
                                        <w:sz w:val="24"/>
                                        <w:szCs w:val="24"/>
                                        <w:rtl/>
                                      </w:rPr>
                                      <w:t>مشاوره و راهنمایی تحصیلی</w:t>
                                    </w:r>
                                    <w:r w:rsidRPr="000E054F">
                                      <w:rPr>
                                        <w:rFonts w:cs="B Yagut"/>
                                        <w:sz w:val="24"/>
                                        <w:szCs w:val="24"/>
                                      </w:rPr>
                                      <w:t xml:space="preserve">  Mentoring and Advising</w:t>
                                    </w:r>
                                    <w:r w:rsidRPr="000E054F">
                                      <w:rPr>
                                        <w:rFonts w:cs="B Yagut"/>
                                        <w:sz w:val="24"/>
                                        <w:szCs w:val="24"/>
                                      </w:rPr>
                                      <w:br/>
                                      <w:t xml:space="preserve">4- </w:t>
                                    </w:r>
                                    <w:r w:rsidRPr="000E054F">
                                      <w:rPr>
                                        <w:rFonts w:cs="B Yagut"/>
                                        <w:sz w:val="24"/>
                                        <w:szCs w:val="24"/>
                                        <w:rtl/>
                                      </w:rPr>
                                      <w:t xml:space="preserve">مدیریت و رهبری آموزشی </w:t>
                                    </w:r>
                                    <w:r w:rsidRPr="000E054F">
                                      <w:rPr>
                                        <w:rFonts w:cs="B Yagut"/>
                                        <w:sz w:val="24"/>
                                        <w:szCs w:val="24"/>
                                      </w:rPr>
                                      <w:t>Educational Leadership and administration</w:t>
                                    </w:r>
                                    <w:r w:rsidRPr="000E054F">
                                      <w:rPr>
                                        <w:rFonts w:cs="B Yagut"/>
                                        <w:sz w:val="24"/>
                                        <w:szCs w:val="24"/>
                                      </w:rPr>
                                      <w:br/>
                                      <w:t xml:space="preserve">5- </w:t>
                                    </w:r>
                                    <w:r w:rsidRPr="000E054F">
                                      <w:rPr>
                                        <w:rFonts w:cs="B Yagut"/>
                                        <w:sz w:val="24"/>
                                        <w:szCs w:val="24"/>
                                        <w:rtl/>
                                      </w:rPr>
                                      <w:t>ارزیابی فراگیران</w:t>
                                    </w:r>
                                    <w:r w:rsidRPr="000E054F">
                                      <w:rPr>
                                        <w:rFonts w:cs="B Yagut"/>
                                        <w:sz w:val="24"/>
                                        <w:szCs w:val="24"/>
                                      </w:rPr>
                                      <w:t xml:space="preserve">  Learners' Assessment</w:t>
                                    </w:r>
                                    <w:r w:rsidRPr="000E054F">
                                      <w:rPr>
                                        <w:rFonts w:cs="B Yagut"/>
                                        <w:sz w:val="24"/>
                                        <w:szCs w:val="24"/>
                                      </w:rPr>
                                      <w:br/>
                                      <w:t> </w:t>
                                    </w:r>
                                    <w:r w:rsidRPr="000E054F">
                                      <w:rPr>
                                        <w:rFonts w:cs="B Yagut"/>
                                        <w:sz w:val="24"/>
                                        <w:szCs w:val="24"/>
                                      </w:rPr>
                                      <w:br/>
                                    </w:r>
                                    <w:r w:rsidRPr="000E054F">
                                      <w:rPr>
                                        <w:rFonts w:cs="B Yagut"/>
                                        <w:b/>
                                        <w:bCs/>
                                        <w:sz w:val="24"/>
                                        <w:szCs w:val="24"/>
                                      </w:rPr>
                                      <w:t> </w:t>
                                    </w:r>
                                    <w:r w:rsidRPr="000E054F">
                                      <w:rPr>
                                        <w:rFonts w:cs="B Yagut"/>
                                        <w:b/>
                                        <w:bCs/>
                                        <w:sz w:val="24"/>
                                        <w:szCs w:val="24"/>
                                        <w:rtl/>
                                      </w:rPr>
                                      <w:t>ارزیابی فعالیت های دانش پژوهی آموزشی</w:t>
                                    </w:r>
                                    <w:r w:rsidRPr="000E054F">
                                      <w:rPr>
                                        <w:rFonts w:cs="B Yagut"/>
                                        <w:b/>
                                        <w:bCs/>
                                        <w:sz w:val="24"/>
                                        <w:szCs w:val="24"/>
                                      </w:rPr>
                                      <w:t>: Assessing Scholarship of Teaching</w:t>
                                    </w:r>
                                    <w:r w:rsidRPr="000E054F">
                                      <w:rPr>
                                        <w:rFonts w:cs="B Yagut"/>
                                        <w:sz w:val="24"/>
                                        <w:szCs w:val="24"/>
                                      </w:rPr>
                                      <w:br/>
                                    </w:r>
                                    <w:proofErr w:type="spellStart"/>
                                    <w:r w:rsidRPr="000E054F">
                                      <w:rPr>
                                        <w:rFonts w:cs="B Yagut"/>
                                        <w:sz w:val="24"/>
                                        <w:szCs w:val="24"/>
                                      </w:rPr>
                                      <w:t>Glassik</w:t>
                                    </w:r>
                                    <w:proofErr w:type="spellEnd"/>
                                    <w:r w:rsidRPr="000E054F">
                                      <w:rPr>
                                        <w:rFonts w:cs="B Yagut"/>
                                        <w:sz w:val="24"/>
                                        <w:szCs w:val="24"/>
                                      </w:rPr>
                                      <w:t> </w:t>
                                    </w:r>
                                    <w:r w:rsidRPr="000E054F">
                                      <w:rPr>
                                        <w:rFonts w:cs="B Yagut"/>
                                        <w:sz w:val="24"/>
                                        <w:szCs w:val="24"/>
                                        <w:rtl/>
                                      </w:rPr>
                                      <w:t>در سال 2000 ، معیارهایی را برای ارزیابی فالیت های دانش پژوهی آموزشی پیشنهاد کرد که در آیین نامه ارتقا نیز فعالیت های دانش پژوهی آموزشی بر اساس همین معیارها سنجش می شوند.این 6 معیار به قرار زیرند</w:t>
                                    </w:r>
                                    <w:r w:rsidRPr="000E054F">
                                      <w:rPr>
                                        <w:rFonts w:cs="B Yagut"/>
                                        <w:sz w:val="24"/>
                                        <w:szCs w:val="24"/>
                                      </w:rPr>
                                      <w:t>:</w:t>
                                    </w:r>
                                    <w:r w:rsidRPr="000E054F">
                                      <w:rPr>
                                        <w:rFonts w:cs="B Yagut"/>
                                        <w:sz w:val="24"/>
                                        <w:szCs w:val="24"/>
                                      </w:rPr>
                                      <w:br/>
                                      <w:t xml:space="preserve">• </w:t>
                                    </w:r>
                                    <w:r w:rsidRPr="000E054F">
                                      <w:rPr>
                                        <w:rFonts w:cs="B Yagut"/>
                                        <w:sz w:val="24"/>
                                        <w:szCs w:val="24"/>
                                        <w:rtl/>
                                      </w:rPr>
                                      <w:t>اهداف روشن و واضح</w:t>
                                    </w:r>
                                    <w:r w:rsidRPr="000E054F">
                                      <w:rPr>
                                        <w:rFonts w:cs="B Yagut"/>
                                        <w:sz w:val="24"/>
                                        <w:szCs w:val="24"/>
                                      </w:rPr>
                                      <w:br/>
                                      <w:t xml:space="preserve">• </w:t>
                                    </w:r>
                                    <w:r w:rsidRPr="000E054F">
                                      <w:rPr>
                                        <w:rFonts w:cs="B Yagut"/>
                                        <w:sz w:val="24"/>
                                        <w:szCs w:val="24"/>
                                        <w:rtl/>
                                      </w:rPr>
                                      <w:t>آمادگی و مطالعه کافی</w:t>
                                    </w:r>
                                    <w:r w:rsidRPr="000E054F">
                                      <w:rPr>
                                        <w:rFonts w:cs="B Yagut"/>
                                        <w:sz w:val="24"/>
                                        <w:szCs w:val="24"/>
                                      </w:rPr>
                                      <w:br/>
                                      <w:t xml:space="preserve">• </w:t>
                                    </w:r>
                                    <w:r w:rsidRPr="000E054F">
                                      <w:rPr>
                                        <w:rFonts w:cs="B Yagut"/>
                                        <w:sz w:val="24"/>
                                        <w:szCs w:val="24"/>
                                        <w:rtl/>
                                      </w:rPr>
                                      <w:t>روش های مناسب</w:t>
                                    </w:r>
                                    <w:r w:rsidRPr="000E054F">
                                      <w:rPr>
                                        <w:rFonts w:cs="B Yagut"/>
                                        <w:sz w:val="24"/>
                                        <w:szCs w:val="24"/>
                                      </w:rPr>
                                      <w:br/>
                                      <w:t xml:space="preserve">• </w:t>
                                    </w:r>
                                    <w:r w:rsidRPr="000E054F">
                                      <w:rPr>
                                        <w:rFonts w:cs="B Yagut"/>
                                        <w:sz w:val="24"/>
                                        <w:szCs w:val="24"/>
                                        <w:rtl/>
                                      </w:rPr>
                                      <w:t>نتایج قابل توجه</w:t>
                                    </w:r>
                                    <w:r w:rsidRPr="000E054F">
                                      <w:rPr>
                                        <w:rFonts w:cs="B Yagut"/>
                                        <w:sz w:val="24"/>
                                        <w:szCs w:val="24"/>
                                      </w:rPr>
                                      <w:br/>
                                      <w:t xml:space="preserve">• </w:t>
                                    </w:r>
                                    <w:r w:rsidRPr="000E054F">
                                      <w:rPr>
                                        <w:rFonts w:cs="B Yagut"/>
                                        <w:sz w:val="24"/>
                                        <w:szCs w:val="24"/>
                                        <w:rtl/>
                                      </w:rPr>
                                      <w:t>ارتباط موثر</w:t>
                                    </w:r>
                                    <w:r w:rsidRPr="000E054F">
                                      <w:rPr>
                                        <w:rFonts w:cs="B Yagut"/>
                                        <w:sz w:val="24"/>
                                        <w:szCs w:val="24"/>
                                      </w:rPr>
                                      <w:br/>
                                      <w:t xml:space="preserve">• </w:t>
                                    </w:r>
                                    <w:r w:rsidRPr="000E054F">
                                      <w:rPr>
                                        <w:rFonts w:cs="B Yagut"/>
                                        <w:sz w:val="24"/>
                                        <w:szCs w:val="24"/>
                                        <w:rtl/>
                                      </w:rPr>
                                      <w:t>نقد بازتابی</w:t>
                                    </w:r>
                                    <w:r w:rsidRPr="000E054F">
                                      <w:rPr>
                                        <w:rFonts w:cs="B Yagut"/>
                                        <w:sz w:val="24"/>
                                        <w:szCs w:val="24"/>
                                      </w:rPr>
                                      <w:br/>
                                      <w:t> </w:t>
                                    </w:r>
                                    <w:r w:rsidRPr="000E054F">
                                      <w:rPr>
                                        <w:rFonts w:cs="B Yagut"/>
                                        <w:sz w:val="24"/>
                                        <w:szCs w:val="24"/>
                                      </w:rPr>
                                      <w:br/>
                                      <w:t> </w:t>
                                    </w:r>
                                    <w:r w:rsidRPr="000E054F">
                                      <w:rPr>
                                        <w:rFonts w:cs="B Yagut"/>
                                        <w:sz w:val="24"/>
                                        <w:szCs w:val="24"/>
                                      </w:rPr>
                                      <w:br/>
                                    </w:r>
                                    <w:r w:rsidRPr="000E054F">
                                      <w:rPr>
                                        <w:rFonts w:cs="B Yagut"/>
                                        <w:b/>
                                        <w:bCs/>
                                        <w:sz w:val="24"/>
                                        <w:szCs w:val="24"/>
                                        <w:rtl/>
                                      </w:rPr>
                                      <w:lastRenderedPageBreak/>
                                      <w:t>سوالاتی که باید در هر مورد در بررسی فعالیت دانش پژوهی پرسیده شود</w:t>
                                    </w:r>
                                    <w:r w:rsidRPr="000E054F">
                                      <w:rPr>
                                        <w:rFonts w:cs="B Yagut"/>
                                        <w:b/>
                                        <w:bCs/>
                                        <w:sz w:val="24"/>
                                        <w:szCs w:val="24"/>
                                      </w:rPr>
                                      <w:t>:</w:t>
                                    </w:r>
                                    <w:r w:rsidRPr="000E054F">
                                      <w:rPr>
                                        <w:rFonts w:cs="B Yagut"/>
                                        <w:sz w:val="24"/>
                                        <w:szCs w:val="24"/>
                                      </w:rPr>
                                      <w:br/>
                                      <w:t> </w:t>
                                    </w:r>
                                    <w:r w:rsidRPr="000E054F">
                                      <w:rPr>
                                        <w:rFonts w:cs="B Yagut"/>
                                        <w:sz w:val="24"/>
                                        <w:szCs w:val="24"/>
                                      </w:rPr>
                                      <w:br/>
                                      <w:t xml:space="preserve">1- </w:t>
                                    </w:r>
                                    <w:r w:rsidRPr="000E054F">
                                      <w:rPr>
                                        <w:rFonts w:cs="B Yagut"/>
                                        <w:sz w:val="24"/>
                                        <w:szCs w:val="24"/>
                                        <w:rtl/>
                                      </w:rPr>
                                      <w:t>اهداف واضح و روشن</w:t>
                                    </w:r>
                                    <w:r w:rsidRPr="000E054F">
                                      <w:rPr>
                                        <w:rFonts w:cs="B Yagut"/>
                                        <w:sz w:val="24"/>
                                        <w:szCs w:val="24"/>
                                      </w:rPr>
                                      <w:t>:</w:t>
                                    </w:r>
                                    <w:r w:rsidRPr="000E054F">
                                      <w:rPr>
                                        <w:rFonts w:cs="B Yagut"/>
                                        <w:sz w:val="24"/>
                                        <w:szCs w:val="24"/>
                                      </w:rPr>
                                      <w:br/>
                                      <w:t>- </w:t>
                                    </w:r>
                                    <w:r w:rsidRPr="000E054F">
                                      <w:rPr>
                                        <w:rFonts w:cs="B Yagut"/>
                                        <w:sz w:val="24"/>
                                        <w:szCs w:val="24"/>
                                        <w:rtl/>
                                      </w:rPr>
                                      <w:t>آیا هدف مشخص است؟</w:t>
                                    </w:r>
                                    <w:r w:rsidRPr="000E054F">
                                      <w:rPr>
                                        <w:rFonts w:cs="B Yagut"/>
                                        <w:sz w:val="24"/>
                                        <w:szCs w:val="24"/>
                                      </w:rPr>
                                      <w:br/>
                                      <w:t xml:space="preserve">- </w:t>
                                    </w:r>
                                    <w:r w:rsidRPr="000E054F">
                                      <w:rPr>
                                        <w:rFonts w:cs="B Yagut"/>
                                        <w:sz w:val="24"/>
                                        <w:szCs w:val="24"/>
                                        <w:rtl/>
                                      </w:rPr>
                                      <w:t>آیا اهداف واقعی ، قابل دسترسی و قابل سنجش هستند؟</w:t>
                                    </w:r>
                                    <w:r w:rsidRPr="000E054F">
                                      <w:rPr>
                                        <w:rFonts w:cs="B Yagut"/>
                                        <w:sz w:val="24"/>
                                        <w:szCs w:val="24"/>
                                      </w:rPr>
                                      <w:br/>
                                      <w:t xml:space="preserve">- </w:t>
                                    </w:r>
                                    <w:r w:rsidRPr="000E054F">
                                      <w:rPr>
                                        <w:rFonts w:cs="B Yagut"/>
                                        <w:sz w:val="24"/>
                                        <w:szCs w:val="24"/>
                                        <w:rtl/>
                                      </w:rPr>
                                      <w:t>آیا سوالات مهم در عرصه مورد نظر پرسیده شده اند؟</w:t>
                                    </w:r>
                                    <w:r w:rsidRPr="000E054F">
                                      <w:rPr>
                                        <w:rFonts w:cs="B Yagut"/>
                                        <w:sz w:val="24"/>
                                        <w:szCs w:val="24"/>
                                      </w:rPr>
                                      <w:br/>
                                      <w:t xml:space="preserve">- </w:t>
                                    </w:r>
                                    <w:r w:rsidRPr="000E054F">
                                      <w:rPr>
                                        <w:rFonts w:cs="B Yagut"/>
                                        <w:sz w:val="24"/>
                                        <w:szCs w:val="24"/>
                                        <w:rtl/>
                                      </w:rPr>
                                      <w:t>آیا اهداف و دستاوردهای فعالیت یا فرآیندهای آموزشی مورد نظر و منافع آن برای جمعیت هدف بیان شده است؟</w:t>
                                    </w:r>
                                    <w:r w:rsidRPr="000E054F">
                                      <w:rPr>
                                        <w:rFonts w:cs="B Yagut"/>
                                        <w:sz w:val="24"/>
                                        <w:szCs w:val="24"/>
                                      </w:rPr>
                                      <w:br/>
                                      <w:t xml:space="preserve">- </w:t>
                                    </w:r>
                                    <w:r w:rsidRPr="000E054F">
                                      <w:rPr>
                                        <w:rFonts w:cs="B Yagut"/>
                                        <w:sz w:val="24"/>
                                        <w:szCs w:val="24"/>
                                        <w:rtl/>
                                      </w:rPr>
                                      <w:t>آیا اهداف و دستاوردها با نقش و وظایف فراگیران، عضو هیئت علمی و موسسه آموزشی همخوانی دارد؟</w:t>
                                    </w:r>
                                    <w:r w:rsidRPr="000E054F">
                                      <w:rPr>
                                        <w:rFonts w:cs="B Yagut"/>
                                        <w:sz w:val="24"/>
                                        <w:szCs w:val="24"/>
                                      </w:rPr>
                                      <w:br/>
                                      <w:t> </w:t>
                                    </w:r>
                                    <w:r w:rsidRPr="000E054F">
                                      <w:rPr>
                                        <w:rFonts w:cs="B Yagut"/>
                                        <w:sz w:val="24"/>
                                        <w:szCs w:val="24"/>
                                      </w:rPr>
                                      <w:br/>
                                      <w:t xml:space="preserve">2- </w:t>
                                    </w:r>
                                    <w:r w:rsidRPr="000E054F">
                                      <w:rPr>
                                        <w:rFonts w:cs="B Yagut"/>
                                        <w:sz w:val="24"/>
                                        <w:szCs w:val="24"/>
                                        <w:rtl/>
                                      </w:rPr>
                                      <w:t>آمادگی و مطالعه کافی</w:t>
                                    </w:r>
                                    <w:proofErr w:type="gramStart"/>
                                    <w:r w:rsidRPr="000E054F">
                                      <w:rPr>
                                        <w:rFonts w:cs="B Yagut"/>
                                        <w:sz w:val="24"/>
                                        <w:szCs w:val="24"/>
                                      </w:rPr>
                                      <w:t>:</w:t>
                                    </w:r>
                                    <w:proofErr w:type="gramEnd"/>
                                    <w:r w:rsidRPr="000E054F">
                                      <w:rPr>
                                        <w:rFonts w:cs="B Yagut"/>
                                        <w:sz w:val="24"/>
                                        <w:szCs w:val="24"/>
                                      </w:rPr>
                                      <w:br/>
                                      <w:t xml:space="preserve">- </w:t>
                                    </w:r>
                                    <w:r w:rsidRPr="000E054F">
                                      <w:rPr>
                                        <w:rFonts w:cs="B Yagut"/>
                                        <w:sz w:val="24"/>
                                        <w:szCs w:val="24"/>
                                        <w:rtl/>
                                      </w:rPr>
                                      <w:t>آیا از منابع و سوابق و مطالعات قبلی به خوبی استفاده شده است؟</w:t>
                                    </w:r>
                                    <w:r w:rsidRPr="000E054F">
                                      <w:rPr>
                                        <w:rFonts w:cs="B Yagut"/>
                                        <w:sz w:val="24"/>
                                        <w:szCs w:val="24"/>
                                      </w:rPr>
                                      <w:br/>
                                      <w:t>-</w:t>
                                    </w:r>
                                    <w:r w:rsidRPr="000E054F">
                                      <w:rPr>
                                        <w:rFonts w:cs="B Yagut"/>
                                        <w:sz w:val="24"/>
                                        <w:szCs w:val="24"/>
                                        <w:rtl/>
                                      </w:rPr>
                                      <w:t>از مواد آموزشی متناسب از نظر تعداد و سطح برای نیل به اهداف استفاده شده است؟</w:t>
                                    </w:r>
                                    <w:r w:rsidRPr="000E054F">
                                      <w:rPr>
                                        <w:rFonts w:cs="B Yagut"/>
                                        <w:sz w:val="24"/>
                                        <w:szCs w:val="24"/>
                                      </w:rPr>
                                      <w:br/>
                                      <w:t> </w:t>
                                    </w:r>
                                    <w:r w:rsidRPr="000E054F">
                                      <w:rPr>
                                        <w:rFonts w:cs="B Yagut"/>
                                        <w:sz w:val="24"/>
                                        <w:szCs w:val="24"/>
                                      </w:rPr>
                                      <w:br/>
                                      <w:t xml:space="preserve">3- </w:t>
                                    </w:r>
                                    <w:r w:rsidRPr="000E054F">
                                      <w:rPr>
                                        <w:rFonts w:cs="B Yagut"/>
                                        <w:sz w:val="24"/>
                                        <w:szCs w:val="24"/>
                                        <w:rtl/>
                                      </w:rPr>
                                      <w:t>روش های مناسب</w:t>
                                    </w:r>
                                    <w:r w:rsidRPr="000E054F">
                                      <w:rPr>
                                        <w:rFonts w:cs="B Yagut"/>
                                        <w:sz w:val="24"/>
                                        <w:szCs w:val="24"/>
                                      </w:rPr>
                                      <w:t>:</w:t>
                                    </w:r>
                                    <w:r w:rsidRPr="000E054F">
                                      <w:rPr>
                                        <w:rFonts w:cs="B Yagut"/>
                                        <w:sz w:val="24"/>
                                        <w:szCs w:val="24"/>
                                      </w:rPr>
                                      <w:br/>
                                      <w:t xml:space="preserve"> - </w:t>
                                    </w:r>
                                    <w:r w:rsidRPr="000E054F">
                                      <w:rPr>
                                        <w:rFonts w:cs="B Yagut"/>
                                        <w:sz w:val="24"/>
                                        <w:szCs w:val="24"/>
                                        <w:rtl/>
                                      </w:rPr>
                                      <w:t>آیا روشهای بکار گرفته شده ، متناسب با اهداف هستند؟</w:t>
                                    </w:r>
                                    <w:r w:rsidRPr="000E054F">
                                      <w:rPr>
                                        <w:rFonts w:cs="B Yagut"/>
                                        <w:sz w:val="24"/>
                                        <w:szCs w:val="24"/>
                                      </w:rPr>
                                      <w:br/>
                                      <w:t xml:space="preserve">- </w:t>
                                    </w:r>
                                    <w:r w:rsidRPr="000E054F">
                                      <w:rPr>
                                        <w:rFonts w:cs="B Yagut"/>
                                        <w:sz w:val="24"/>
                                        <w:szCs w:val="24"/>
                                        <w:rtl/>
                                      </w:rPr>
                                      <w:t>آیا روشهای انتخابی به طور اثربخشی بکار رفته است؟</w:t>
                                    </w:r>
                                    <w:r w:rsidRPr="000E054F">
                                      <w:rPr>
                                        <w:rFonts w:cs="B Yagut"/>
                                        <w:sz w:val="24"/>
                                        <w:szCs w:val="24"/>
                                      </w:rPr>
                                      <w:br/>
                                      <w:t> </w:t>
                                    </w:r>
                                    <w:r w:rsidRPr="000E054F">
                                      <w:rPr>
                                        <w:rFonts w:cs="B Yagut"/>
                                        <w:sz w:val="24"/>
                                        <w:szCs w:val="24"/>
                                      </w:rPr>
                                      <w:br/>
                                      <w:t> </w:t>
                                    </w:r>
                                    <w:r w:rsidRPr="000E054F">
                                      <w:rPr>
                                        <w:rFonts w:cs="B Yagut"/>
                                        <w:sz w:val="24"/>
                                        <w:szCs w:val="24"/>
                                      </w:rPr>
                                      <w:br/>
                                      <w:t xml:space="preserve">4- </w:t>
                                    </w:r>
                                    <w:r w:rsidRPr="000E054F">
                                      <w:rPr>
                                        <w:rFonts w:cs="B Yagut"/>
                                        <w:sz w:val="24"/>
                                        <w:szCs w:val="24"/>
                                        <w:rtl/>
                                      </w:rPr>
                                      <w:t>نتایج قابل ملاحظه</w:t>
                                    </w:r>
                                    <w:proofErr w:type="gramStart"/>
                                    <w:r w:rsidRPr="000E054F">
                                      <w:rPr>
                                        <w:rFonts w:cs="B Yagut"/>
                                        <w:sz w:val="24"/>
                                        <w:szCs w:val="24"/>
                                      </w:rPr>
                                      <w:t>:</w:t>
                                    </w:r>
                                    <w:proofErr w:type="gramEnd"/>
                                    <w:r w:rsidRPr="000E054F">
                                      <w:rPr>
                                        <w:rFonts w:cs="B Yagut"/>
                                        <w:sz w:val="24"/>
                                        <w:szCs w:val="24"/>
                                      </w:rPr>
                                      <w:br/>
                                      <w:t xml:space="preserve">- </w:t>
                                    </w:r>
                                    <w:r w:rsidRPr="000E054F">
                                      <w:rPr>
                                        <w:rFonts w:cs="B Yagut"/>
                                        <w:sz w:val="24"/>
                                        <w:szCs w:val="24"/>
                                        <w:rtl/>
                                      </w:rPr>
                                      <w:t>آیا به اهداف رسیده است؟</w:t>
                                    </w:r>
                                    <w:r w:rsidRPr="000E054F">
                                      <w:rPr>
                                        <w:rFonts w:cs="B Yagut"/>
                                        <w:sz w:val="24"/>
                                        <w:szCs w:val="24"/>
                                      </w:rPr>
                                      <w:br/>
                                      <w:t xml:space="preserve">- </w:t>
                                    </w:r>
                                    <w:r w:rsidRPr="000E054F">
                                      <w:rPr>
                                        <w:rFonts w:cs="B Yagut"/>
                                        <w:sz w:val="24"/>
                                        <w:szCs w:val="24"/>
                                        <w:rtl/>
                                      </w:rPr>
                                      <w:t>آیا فعالیت انجام شده منجر به گشودن عرصه های بیشتر در همان زمینه برای فعالیت های بعدی شده است؟</w:t>
                                    </w:r>
                                    <w:r w:rsidRPr="000E054F">
                                      <w:rPr>
                                        <w:rFonts w:cs="B Yagut"/>
                                        <w:sz w:val="24"/>
                                        <w:szCs w:val="24"/>
                                      </w:rPr>
                                      <w:br/>
                                      <w:t> </w:t>
                                    </w:r>
                                    <w:r w:rsidRPr="000E054F">
                                      <w:rPr>
                                        <w:rFonts w:cs="B Yagut"/>
                                        <w:sz w:val="24"/>
                                        <w:szCs w:val="24"/>
                                      </w:rPr>
                                      <w:br/>
                                      <w:t xml:space="preserve">5- </w:t>
                                    </w:r>
                                    <w:r w:rsidRPr="000E054F">
                                      <w:rPr>
                                        <w:rFonts w:cs="B Yagut"/>
                                        <w:sz w:val="24"/>
                                        <w:szCs w:val="24"/>
                                        <w:rtl/>
                                      </w:rPr>
                                      <w:t>ارائه موثر</w:t>
                                    </w:r>
                                    <w:r w:rsidRPr="000E054F">
                                      <w:rPr>
                                        <w:rFonts w:cs="B Yagut"/>
                                        <w:sz w:val="24"/>
                                        <w:szCs w:val="24"/>
                                      </w:rPr>
                                      <w:br/>
                                      <w:t xml:space="preserve">- </w:t>
                                    </w:r>
                                    <w:r w:rsidRPr="000E054F">
                                      <w:rPr>
                                        <w:rFonts w:cs="B Yagut"/>
                                        <w:sz w:val="24"/>
                                        <w:szCs w:val="24"/>
                                        <w:rtl/>
                                      </w:rPr>
                                      <w:t>آیا برای ارائه از یک الگوی مناسب استفاده شده است؟</w:t>
                                    </w:r>
                                    <w:r w:rsidRPr="000E054F">
                                      <w:rPr>
                                        <w:rFonts w:cs="B Yagut"/>
                                        <w:sz w:val="24"/>
                                        <w:szCs w:val="24"/>
                                      </w:rPr>
                                      <w:br/>
                                      <w:t xml:space="preserve">- </w:t>
                                    </w:r>
                                    <w:r w:rsidRPr="000E054F">
                                      <w:rPr>
                                        <w:rFonts w:cs="B Yagut"/>
                                        <w:sz w:val="24"/>
                                        <w:szCs w:val="24"/>
                                        <w:rtl/>
                                      </w:rPr>
                                      <w:t>آیا با مخاطبین ارتباط درستی برقرار شده است؟</w:t>
                                    </w:r>
                                    <w:r w:rsidRPr="000E054F">
                                      <w:rPr>
                                        <w:rFonts w:cs="B Yagut"/>
                                        <w:sz w:val="24"/>
                                        <w:szCs w:val="24"/>
                                      </w:rPr>
                                      <w:br/>
                                      <w:t xml:space="preserve">- </w:t>
                                    </w:r>
                                    <w:r w:rsidRPr="000E054F">
                                      <w:rPr>
                                        <w:rFonts w:cs="B Yagut"/>
                                        <w:sz w:val="24"/>
                                        <w:szCs w:val="24"/>
                                        <w:rtl/>
                                      </w:rPr>
                                      <w:t>آیا پیام واضح ارائه شده است؟</w:t>
                                    </w:r>
                                    <w:r w:rsidRPr="000E054F">
                                      <w:rPr>
                                        <w:rFonts w:cs="B Yagut"/>
                                        <w:sz w:val="24"/>
                                        <w:szCs w:val="24"/>
                                      </w:rPr>
                                      <w:br/>
                                      <w:t> </w:t>
                                    </w:r>
                                    <w:r w:rsidRPr="000E054F">
                                      <w:rPr>
                                        <w:rFonts w:cs="B Yagut"/>
                                        <w:sz w:val="24"/>
                                        <w:szCs w:val="24"/>
                                      </w:rPr>
                                      <w:br/>
                                      <w:t> </w:t>
                                    </w:r>
                                    <w:r w:rsidRPr="000E054F">
                                      <w:rPr>
                                        <w:rFonts w:cs="B Yagut"/>
                                        <w:sz w:val="24"/>
                                        <w:szCs w:val="24"/>
                                      </w:rPr>
                                      <w:br/>
                                      <w:t xml:space="preserve">6- </w:t>
                                    </w:r>
                                    <w:r w:rsidRPr="000E054F">
                                      <w:rPr>
                                        <w:rFonts w:cs="B Yagut"/>
                                        <w:sz w:val="24"/>
                                        <w:szCs w:val="24"/>
                                        <w:rtl/>
                                      </w:rPr>
                                      <w:t>نقد بازتابی</w:t>
                                    </w:r>
                                    <w:r w:rsidRPr="000E054F">
                                      <w:rPr>
                                        <w:rFonts w:cs="B Yagut"/>
                                        <w:sz w:val="24"/>
                                        <w:szCs w:val="24"/>
                                      </w:rPr>
                                      <w:br/>
                                      <w:t xml:space="preserve">- </w:t>
                                    </w:r>
                                    <w:r w:rsidRPr="000E054F">
                                      <w:rPr>
                                        <w:rFonts w:cs="B Yagut"/>
                                        <w:sz w:val="24"/>
                                        <w:szCs w:val="24"/>
                                        <w:rtl/>
                                      </w:rPr>
                                      <w:t>آیا کار خود را نقادانه ارزشیابی کرده است؟</w:t>
                                    </w:r>
                                    <w:r w:rsidRPr="000E054F">
                                      <w:rPr>
                                        <w:rFonts w:cs="B Yagut"/>
                                        <w:sz w:val="24"/>
                                        <w:szCs w:val="24"/>
                                      </w:rPr>
                                      <w:br/>
                                      <w:t xml:space="preserve">- </w:t>
                                    </w:r>
                                    <w:r w:rsidRPr="000E054F">
                                      <w:rPr>
                                        <w:rFonts w:cs="B Yagut"/>
                                        <w:sz w:val="24"/>
                                        <w:szCs w:val="24"/>
                                        <w:rtl/>
                                      </w:rPr>
                                      <w:t>آیا برای این نقد از شواهد مناسب استفاده کرده است؟</w:t>
                                    </w:r>
                                    <w:r w:rsidRPr="000E054F">
                                      <w:rPr>
                                        <w:rFonts w:cs="B Yagut"/>
                                        <w:sz w:val="24"/>
                                        <w:szCs w:val="24"/>
                                      </w:rPr>
                                      <w:br/>
                                      <w:t xml:space="preserve">- </w:t>
                                    </w:r>
                                    <w:r w:rsidRPr="000E054F">
                                      <w:rPr>
                                        <w:rFonts w:cs="B Yagut"/>
                                        <w:sz w:val="24"/>
                                        <w:szCs w:val="24"/>
                                        <w:rtl/>
                                      </w:rPr>
                                      <w:t>آیا فعالیت را در معرض نقد دیگران قرار داده است؟</w:t>
                                    </w:r>
                                    <w:r w:rsidRPr="000E054F">
                                      <w:rPr>
                                        <w:rFonts w:cs="B Yagut"/>
                                        <w:sz w:val="24"/>
                                        <w:szCs w:val="24"/>
                                      </w:rPr>
                                      <w:br/>
                                      <w:t> </w:t>
                                    </w:r>
                                    <w:r w:rsidRPr="000E054F">
                                      <w:rPr>
                                        <w:rFonts w:cs="B Yagut"/>
                                        <w:sz w:val="24"/>
                                        <w:szCs w:val="24"/>
                                      </w:rPr>
                                      <w:br/>
                                    </w:r>
                                    <w:r w:rsidRPr="000E054F">
                                      <w:rPr>
                                        <w:rFonts w:cs="B Yagut"/>
                                        <w:sz w:val="24"/>
                                        <w:szCs w:val="24"/>
                                      </w:rPr>
                                      <w:lastRenderedPageBreak/>
                                      <w:t> </w:t>
                                    </w:r>
                                    <w:r w:rsidRPr="000E054F">
                                      <w:rPr>
                                        <w:rFonts w:cs="B Yagut"/>
                                        <w:sz w:val="24"/>
                                        <w:szCs w:val="24"/>
                                      </w:rPr>
                                      <w:br/>
                                      <w:t> </w:t>
                                    </w:r>
                                    <w:r w:rsidRPr="000E054F">
                                      <w:rPr>
                                        <w:rFonts w:cs="B Yagut"/>
                                        <w:sz w:val="24"/>
                                        <w:szCs w:val="24"/>
                                      </w:rPr>
                                      <w:br/>
                                    </w:r>
                                    <w:r w:rsidRPr="000E054F">
                                      <w:rPr>
                                        <w:rFonts w:cs="B Yagut"/>
                                        <w:sz w:val="24"/>
                                        <w:szCs w:val="24"/>
                                        <w:rtl/>
                                      </w:rPr>
                                      <w:t>مقایسه معیارهای ارزیابی دانش پژوهی در حیطه آموزش و پژوهش</w:t>
                                    </w:r>
                                    <w:r w:rsidRPr="000E054F">
                                      <w:rPr>
                                        <w:rFonts w:cs="B Yagut"/>
                                        <w:sz w:val="24"/>
                                        <w:szCs w:val="24"/>
                                      </w:rPr>
                                      <w:t>:</w:t>
                                    </w:r>
                                    <w:r w:rsidRPr="000E054F">
                                      <w:rPr>
                                        <w:rFonts w:cs="B Yagut"/>
                                        <w:sz w:val="24"/>
                                        <w:szCs w:val="24"/>
                                      </w:rPr>
                                      <w:br/>
                                    </w:r>
                                    <w:r w:rsidRPr="000E054F">
                                      <w:rPr>
                                        <w:rFonts w:cs="B Yagut"/>
                                        <w:sz w:val="24"/>
                                        <w:szCs w:val="24"/>
                                        <w:rtl/>
                                      </w:rPr>
                                      <w:t xml:space="preserve">از آنجاییکه اکثر اعضای هیئت علمی با معیارهای ارزیابی و داوری طرح های پژوهشی و مقالات آشنایی دارند در جدول زیر معیار های </w:t>
                                    </w:r>
                                    <w:proofErr w:type="spellStart"/>
                                    <w:r w:rsidRPr="000E054F">
                                      <w:rPr>
                                        <w:rFonts w:cs="B Yagut"/>
                                        <w:sz w:val="24"/>
                                        <w:szCs w:val="24"/>
                                      </w:rPr>
                                      <w:t>Glassik</w:t>
                                    </w:r>
                                    <w:proofErr w:type="spellEnd"/>
                                    <w:r w:rsidRPr="000E054F">
                                      <w:rPr>
                                        <w:rFonts w:cs="B Yagut"/>
                                        <w:sz w:val="24"/>
                                        <w:szCs w:val="24"/>
                                      </w:rPr>
                                      <w:t xml:space="preserve"> </w:t>
                                    </w:r>
                                    <w:r w:rsidRPr="000E054F">
                                      <w:rPr>
                                        <w:rFonts w:cs="B Yagut"/>
                                        <w:sz w:val="24"/>
                                        <w:szCs w:val="24"/>
                                        <w:rtl/>
                                      </w:rPr>
                                      <w:t>در فعالیت های آموزشی و پژوهشی با هم آورده شده که تفاوت آنها و نحوه اعمال معیارها واضح تر گردد</w:t>
                                    </w:r>
                                    <w:r w:rsidRPr="000E054F">
                                      <w:rPr>
                                        <w:rFonts w:cs="B Yagut"/>
                                        <w:sz w:val="24"/>
                                        <w:szCs w:val="24"/>
                                      </w:rPr>
                                      <w:t>:</w:t>
                                    </w:r>
                                    <w:r w:rsidRPr="000E054F">
                                      <w:rPr>
                                        <w:rFonts w:cs="B Yagut"/>
                                        <w:sz w:val="24"/>
                                        <w:szCs w:val="24"/>
                                      </w:rPr>
                                      <w:br/>
                                      <w:t xml:space="preserve">  </w:t>
                                    </w:r>
                                  </w:p>
                                  <w:tbl>
                                    <w:tblPr>
                                      <w:bidiVisual/>
                                      <w:tblW w:w="0" w:type="auto"/>
                                      <w:jc w:val="center"/>
                                      <w:tblCellSpacing w:w="0" w:type="dxa"/>
                                      <w:tblCellMar>
                                        <w:left w:w="0" w:type="dxa"/>
                                        <w:right w:w="0" w:type="dxa"/>
                                      </w:tblCellMar>
                                      <w:tblLook w:val="04A0" w:firstRow="1" w:lastRow="0" w:firstColumn="1" w:lastColumn="0" w:noHBand="0" w:noVBand="1"/>
                                    </w:tblPr>
                                    <w:tblGrid>
                                      <w:gridCol w:w="3068"/>
                                      <w:gridCol w:w="3079"/>
                                      <w:gridCol w:w="3113"/>
                                    </w:tblGrid>
                                    <w:tr w:rsidR="000E054F" w:rsidRPr="000E054F">
                                      <w:trPr>
                                        <w:trHeight w:val="405"/>
                                        <w:tblCellSpacing w:w="0" w:type="dxa"/>
                                        <w:jc w:val="center"/>
                                      </w:trPr>
                                      <w:tc>
                                        <w:tcPr>
                                          <w:tcW w:w="3255" w:type="dxa"/>
                                          <w:vAlign w:val="center"/>
                                          <w:hideMark/>
                                        </w:tcPr>
                                        <w:p w:rsidR="000E054F" w:rsidRPr="000E054F" w:rsidRDefault="000E054F" w:rsidP="000E054F">
                                          <w:pPr>
                                            <w:bidi/>
                                            <w:rPr>
                                              <w:rFonts w:cs="B Yagut"/>
                                              <w:sz w:val="24"/>
                                              <w:szCs w:val="24"/>
                                            </w:rPr>
                                          </w:pPr>
                                          <w:r w:rsidRPr="000E054F">
                                            <w:rPr>
                                              <w:rFonts w:cs="B Yagut"/>
                                              <w:sz w:val="24"/>
                                              <w:szCs w:val="24"/>
                                              <w:rtl/>
                                            </w:rPr>
                                            <w:t xml:space="preserve">معیار </w:t>
                                          </w:r>
                                          <w:proofErr w:type="spellStart"/>
                                          <w:r w:rsidRPr="000E054F">
                                            <w:rPr>
                                              <w:rFonts w:cs="B Yagut"/>
                                              <w:sz w:val="24"/>
                                              <w:szCs w:val="24"/>
                                            </w:rPr>
                                            <w:t>Glassik</w:t>
                                          </w:r>
                                          <w:proofErr w:type="spellEnd"/>
                                        </w:p>
                                      </w:tc>
                                      <w:tc>
                                        <w:tcPr>
                                          <w:tcW w:w="3255" w:type="dxa"/>
                                          <w:vAlign w:val="center"/>
                                          <w:hideMark/>
                                        </w:tcPr>
                                        <w:p w:rsidR="000E054F" w:rsidRPr="000E054F" w:rsidRDefault="000E054F" w:rsidP="000E054F">
                                          <w:pPr>
                                            <w:bidi/>
                                            <w:rPr>
                                              <w:rFonts w:cs="B Yagut"/>
                                              <w:sz w:val="24"/>
                                              <w:szCs w:val="24"/>
                                              <w:rtl/>
                                            </w:rPr>
                                          </w:pPr>
                                          <w:r w:rsidRPr="000E054F">
                                            <w:rPr>
                                              <w:rFonts w:cs="B Yagut"/>
                                              <w:sz w:val="24"/>
                                              <w:szCs w:val="24"/>
                                              <w:rtl/>
                                            </w:rPr>
                                            <w:t>پژوهش</w:t>
                                          </w:r>
                                        </w:p>
                                      </w:tc>
                                      <w:tc>
                                        <w:tcPr>
                                          <w:tcW w:w="3255" w:type="dxa"/>
                                          <w:vAlign w:val="center"/>
                                          <w:hideMark/>
                                        </w:tcPr>
                                        <w:p w:rsidR="000E054F" w:rsidRPr="000E054F" w:rsidRDefault="000E054F" w:rsidP="000E054F">
                                          <w:pPr>
                                            <w:bidi/>
                                            <w:rPr>
                                              <w:rFonts w:cs="B Yagut"/>
                                              <w:sz w:val="24"/>
                                              <w:szCs w:val="24"/>
                                              <w:rtl/>
                                            </w:rPr>
                                          </w:pPr>
                                          <w:r w:rsidRPr="000E054F">
                                            <w:rPr>
                                              <w:rFonts w:cs="B Yagut"/>
                                              <w:sz w:val="24"/>
                                              <w:szCs w:val="24"/>
                                              <w:rtl/>
                                            </w:rPr>
                                            <w:t>آموزش</w:t>
                                          </w:r>
                                        </w:p>
                                      </w:tc>
                                    </w:tr>
                                    <w:tr w:rsidR="000E054F" w:rsidRPr="000E054F">
                                      <w:trPr>
                                        <w:tblCellSpacing w:w="0" w:type="dxa"/>
                                        <w:jc w:val="center"/>
                                      </w:trPr>
                                      <w:tc>
                                        <w:tcPr>
                                          <w:tcW w:w="3255" w:type="dxa"/>
                                          <w:vAlign w:val="center"/>
                                          <w:hideMark/>
                                        </w:tcPr>
                                        <w:p w:rsidR="000E054F" w:rsidRPr="000E054F" w:rsidRDefault="000E054F" w:rsidP="000E054F">
                                          <w:pPr>
                                            <w:bidi/>
                                            <w:rPr>
                                              <w:rFonts w:cs="B Yagut"/>
                                              <w:sz w:val="24"/>
                                              <w:szCs w:val="24"/>
                                              <w:rtl/>
                                            </w:rPr>
                                          </w:pPr>
                                          <w:r w:rsidRPr="000E054F">
                                            <w:rPr>
                                              <w:rFonts w:cs="B Yagut"/>
                                              <w:sz w:val="24"/>
                                              <w:szCs w:val="24"/>
                                              <w:rtl/>
                                            </w:rPr>
                                            <w:t>اهداف واضح و روشن</w:t>
                                          </w:r>
                                        </w:p>
                                      </w:tc>
                                      <w:tc>
                                        <w:tcPr>
                                          <w:tcW w:w="3255" w:type="dxa"/>
                                          <w:vAlign w:val="center"/>
                                          <w:hideMark/>
                                        </w:tcPr>
                                        <w:p w:rsidR="000E054F" w:rsidRPr="000E054F" w:rsidRDefault="000E054F" w:rsidP="000E054F">
                                          <w:pPr>
                                            <w:bidi/>
                                            <w:rPr>
                                              <w:rFonts w:cs="B Yagut"/>
                                              <w:sz w:val="24"/>
                                              <w:szCs w:val="24"/>
                                              <w:rtl/>
                                            </w:rPr>
                                          </w:pPr>
                                          <w:r w:rsidRPr="000E054F">
                                            <w:rPr>
                                              <w:rFonts w:cs="B Yagut"/>
                                              <w:sz w:val="24"/>
                                              <w:szCs w:val="24"/>
                                              <w:rtl/>
                                            </w:rPr>
                                            <w:t>روشنی و وضوح فرضیات، اهداف و اهمیت سوالات پژوهشی</w:t>
                                          </w:r>
                                        </w:p>
                                      </w:tc>
                                      <w:tc>
                                        <w:tcPr>
                                          <w:tcW w:w="3255" w:type="dxa"/>
                                          <w:vAlign w:val="center"/>
                                          <w:hideMark/>
                                        </w:tcPr>
                                        <w:p w:rsidR="000E054F" w:rsidRPr="000E054F" w:rsidRDefault="000E054F" w:rsidP="000E054F">
                                          <w:pPr>
                                            <w:bidi/>
                                            <w:rPr>
                                              <w:rFonts w:cs="B Yagut"/>
                                              <w:sz w:val="24"/>
                                              <w:szCs w:val="24"/>
                                              <w:rtl/>
                                            </w:rPr>
                                          </w:pPr>
                                          <w:r w:rsidRPr="000E054F">
                                            <w:rPr>
                                              <w:rFonts w:cs="B Yagut"/>
                                              <w:sz w:val="24"/>
                                              <w:szCs w:val="24"/>
                                              <w:rtl/>
                                            </w:rPr>
                                            <w:t>اهداف آموزشی واضح ، قابل اندازه گیری و قابل دستیابی</w:t>
                                          </w:r>
                                        </w:p>
                                      </w:tc>
                                    </w:tr>
                                    <w:tr w:rsidR="000E054F" w:rsidRPr="000E054F">
                                      <w:trPr>
                                        <w:tblCellSpacing w:w="0" w:type="dxa"/>
                                        <w:jc w:val="center"/>
                                      </w:trPr>
                                      <w:tc>
                                        <w:tcPr>
                                          <w:tcW w:w="3255" w:type="dxa"/>
                                          <w:vAlign w:val="center"/>
                                          <w:hideMark/>
                                        </w:tcPr>
                                        <w:p w:rsidR="000E054F" w:rsidRPr="000E054F" w:rsidRDefault="000E054F" w:rsidP="000E054F">
                                          <w:pPr>
                                            <w:bidi/>
                                            <w:rPr>
                                              <w:rFonts w:cs="B Yagut"/>
                                              <w:sz w:val="24"/>
                                              <w:szCs w:val="24"/>
                                              <w:rtl/>
                                            </w:rPr>
                                          </w:pPr>
                                          <w:r w:rsidRPr="000E054F">
                                            <w:rPr>
                                              <w:rFonts w:cs="B Yagut"/>
                                              <w:sz w:val="24"/>
                                              <w:szCs w:val="24"/>
                                              <w:rtl/>
                                            </w:rPr>
                                            <w:t>آمادگی کافی</w:t>
                                          </w:r>
                                        </w:p>
                                      </w:tc>
                                      <w:tc>
                                        <w:tcPr>
                                          <w:tcW w:w="3255" w:type="dxa"/>
                                          <w:vAlign w:val="center"/>
                                          <w:hideMark/>
                                        </w:tcPr>
                                        <w:p w:rsidR="000E054F" w:rsidRPr="000E054F" w:rsidRDefault="000E054F" w:rsidP="000E054F">
                                          <w:pPr>
                                            <w:bidi/>
                                            <w:rPr>
                                              <w:rFonts w:cs="B Yagut"/>
                                              <w:sz w:val="24"/>
                                              <w:szCs w:val="24"/>
                                              <w:rtl/>
                                            </w:rPr>
                                          </w:pPr>
                                          <w:r w:rsidRPr="000E054F">
                                            <w:rPr>
                                              <w:rFonts w:cs="B Yagut"/>
                                              <w:sz w:val="24"/>
                                              <w:szCs w:val="24"/>
                                              <w:rtl/>
                                            </w:rPr>
                                            <w:t>جستجوی کافی، زمینه مطالعاتی قوی، استفاده درست از منابع</w:t>
                                          </w:r>
                                        </w:p>
                                      </w:tc>
                                      <w:tc>
                                        <w:tcPr>
                                          <w:tcW w:w="3255" w:type="dxa"/>
                                          <w:vAlign w:val="center"/>
                                          <w:hideMark/>
                                        </w:tcPr>
                                        <w:p w:rsidR="000E054F" w:rsidRPr="000E054F" w:rsidRDefault="000E054F" w:rsidP="000E054F">
                                          <w:pPr>
                                            <w:bidi/>
                                            <w:rPr>
                                              <w:rFonts w:cs="B Yagut"/>
                                              <w:sz w:val="24"/>
                                              <w:szCs w:val="24"/>
                                              <w:rtl/>
                                            </w:rPr>
                                          </w:pPr>
                                          <w:r w:rsidRPr="000E054F">
                                            <w:rPr>
                                              <w:rFonts w:cs="B Yagut"/>
                                              <w:sz w:val="24"/>
                                              <w:szCs w:val="24"/>
                                              <w:rtl/>
                                            </w:rPr>
                                            <w:t>دانش به روز، استفاده از منابع علمی بر اساس اهداف</w:t>
                                          </w:r>
                                        </w:p>
                                      </w:tc>
                                    </w:tr>
                                    <w:tr w:rsidR="000E054F" w:rsidRPr="000E054F">
                                      <w:trPr>
                                        <w:tblCellSpacing w:w="0" w:type="dxa"/>
                                        <w:jc w:val="center"/>
                                      </w:trPr>
                                      <w:tc>
                                        <w:tcPr>
                                          <w:tcW w:w="3255" w:type="dxa"/>
                                          <w:vAlign w:val="center"/>
                                          <w:hideMark/>
                                        </w:tcPr>
                                        <w:p w:rsidR="000E054F" w:rsidRPr="000E054F" w:rsidRDefault="000E054F" w:rsidP="000E054F">
                                          <w:pPr>
                                            <w:bidi/>
                                            <w:rPr>
                                              <w:rFonts w:cs="B Yagut"/>
                                              <w:sz w:val="24"/>
                                              <w:szCs w:val="24"/>
                                              <w:rtl/>
                                            </w:rPr>
                                          </w:pPr>
                                          <w:r w:rsidRPr="000E054F">
                                            <w:rPr>
                                              <w:rFonts w:cs="B Yagut"/>
                                              <w:sz w:val="24"/>
                                              <w:szCs w:val="24"/>
                                              <w:rtl/>
                                            </w:rPr>
                                            <w:t>روش های مناسب</w:t>
                                          </w:r>
                                        </w:p>
                                      </w:tc>
                                      <w:tc>
                                        <w:tcPr>
                                          <w:tcW w:w="3255" w:type="dxa"/>
                                          <w:vAlign w:val="center"/>
                                          <w:hideMark/>
                                        </w:tcPr>
                                        <w:p w:rsidR="000E054F" w:rsidRPr="000E054F" w:rsidRDefault="000E054F" w:rsidP="000E054F">
                                          <w:pPr>
                                            <w:bidi/>
                                            <w:rPr>
                                              <w:rFonts w:cs="B Yagut"/>
                                              <w:sz w:val="24"/>
                                              <w:szCs w:val="24"/>
                                              <w:rtl/>
                                            </w:rPr>
                                          </w:pPr>
                                          <w:r w:rsidRPr="000E054F">
                                            <w:rPr>
                                              <w:rFonts w:cs="B Yagut"/>
                                              <w:sz w:val="24"/>
                                              <w:szCs w:val="24"/>
                                              <w:rtl/>
                                            </w:rPr>
                                            <w:t>روش کار پاسخگوی اهداف و سوالات باشد</w:t>
                                          </w:r>
                                        </w:p>
                                      </w:tc>
                                      <w:tc>
                                        <w:tcPr>
                                          <w:tcW w:w="3255" w:type="dxa"/>
                                          <w:vAlign w:val="center"/>
                                          <w:hideMark/>
                                        </w:tcPr>
                                        <w:p w:rsidR="000E054F" w:rsidRPr="000E054F" w:rsidRDefault="000E054F" w:rsidP="000E054F">
                                          <w:pPr>
                                            <w:bidi/>
                                            <w:rPr>
                                              <w:rFonts w:cs="B Yagut"/>
                                              <w:sz w:val="24"/>
                                              <w:szCs w:val="24"/>
                                              <w:rtl/>
                                            </w:rPr>
                                          </w:pPr>
                                          <w:r w:rsidRPr="000E054F">
                                            <w:rPr>
                                              <w:rFonts w:cs="B Yagut"/>
                                              <w:sz w:val="24"/>
                                              <w:szCs w:val="24"/>
                                              <w:rtl/>
                                            </w:rPr>
                                            <w:t>استفاده از روش های تدریس متناسب با اهداف</w:t>
                                          </w:r>
                                          <w:r w:rsidRPr="000E054F">
                                            <w:rPr>
                                              <w:rFonts w:cs="B Yagut"/>
                                              <w:sz w:val="24"/>
                                              <w:szCs w:val="24"/>
                                              <w:rtl/>
                                            </w:rPr>
                                            <w:br/>
                                            <w:t>استفاده از روش های ارزیبای متناسب با دستاوردها</w:t>
                                          </w:r>
                                        </w:p>
                                      </w:tc>
                                    </w:tr>
                                    <w:tr w:rsidR="000E054F" w:rsidRPr="000E054F">
                                      <w:trPr>
                                        <w:tblCellSpacing w:w="0" w:type="dxa"/>
                                        <w:jc w:val="center"/>
                                      </w:trPr>
                                      <w:tc>
                                        <w:tcPr>
                                          <w:tcW w:w="3255" w:type="dxa"/>
                                          <w:vAlign w:val="center"/>
                                          <w:hideMark/>
                                        </w:tcPr>
                                        <w:p w:rsidR="000E054F" w:rsidRPr="000E054F" w:rsidRDefault="000E054F" w:rsidP="000E054F">
                                          <w:pPr>
                                            <w:bidi/>
                                            <w:rPr>
                                              <w:rFonts w:cs="B Yagut"/>
                                              <w:sz w:val="24"/>
                                              <w:szCs w:val="24"/>
                                              <w:rtl/>
                                            </w:rPr>
                                          </w:pPr>
                                          <w:r w:rsidRPr="000E054F">
                                            <w:rPr>
                                              <w:rFonts w:cs="B Yagut"/>
                                              <w:sz w:val="24"/>
                                              <w:szCs w:val="24"/>
                                              <w:rtl/>
                                            </w:rPr>
                                            <w:t>نتایج قابل توجه</w:t>
                                          </w:r>
                                        </w:p>
                                      </w:tc>
                                      <w:tc>
                                        <w:tcPr>
                                          <w:tcW w:w="3255" w:type="dxa"/>
                                          <w:vAlign w:val="center"/>
                                          <w:hideMark/>
                                        </w:tcPr>
                                        <w:p w:rsidR="000E054F" w:rsidRPr="000E054F" w:rsidRDefault="000E054F" w:rsidP="000E054F">
                                          <w:pPr>
                                            <w:bidi/>
                                            <w:rPr>
                                              <w:rFonts w:cs="B Yagut"/>
                                              <w:sz w:val="24"/>
                                              <w:szCs w:val="24"/>
                                              <w:rtl/>
                                            </w:rPr>
                                          </w:pPr>
                                          <w:r w:rsidRPr="000E054F">
                                            <w:rPr>
                                              <w:rFonts w:cs="B Yagut"/>
                                              <w:sz w:val="24"/>
                                              <w:szCs w:val="24"/>
                                              <w:rtl/>
                                            </w:rPr>
                                            <w:t>آزمون فرضیات و رد یا قبول آنها</w:t>
                                          </w:r>
                                        </w:p>
                                      </w:tc>
                                      <w:tc>
                                        <w:tcPr>
                                          <w:tcW w:w="3255" w:type="dxa"/>
                                          <w:vAlign w:val="center"/>
                                          <w:hideMark/>
                                        </w:tcPr>
                                        <w:p w:rsidR="000E054F" w:rsidRPr="000E054F" w:rsidRDefault="000E054F" w:rsidP="000E054F">
                                          <w:pPr>
                                            <w:bidi/>
                                            <w:rPr>
                                              <w:rFonts w:cs="B Yagut"/>
                                              <w:sz w:val="24"/>
                                              <w:szCs w:val="24"/>
                                              <w:rtl/>
                                            </w:rPr>
                                          </w:pPr>
                                          <w:r w:rsidRPr="000E054F">
                                            <w:rPr>
                                              <w:rFonts w:cs="B Yagut"/>
                                              <w:sz w:val="24"/>
                                              <w:szCs w:val="24"/>
                                              <w:rtl/>
                                            </w:rPr>
                                            <w:t>سنجش کیفیت/اثربخشی آموزش و نشان دادن رسیدن به اهداف آموزشی</w:t>
                                          </w:r>
                                        </w:p>
                                      </w:tc>
                                    </w:tr>
                                    <w:tr w:rsidR="000E054F" w:rsidRPr="000E054F">
                                      <w:trPr>
                                        <w:tblCellSpacing w:w="0" w:type="dxa"/>
                                        <w:jc w:val="center"/>
                                      </w:trPr>
                                      <w:tc>
                                        <w:tcPr>
                                          <w:tcW w:w="3255" w:type="dxa"/>
                                          <w:vAlign w:val="center"/>
                                          <w:hideMark/>
                                        </w:tcPr>
                                        <w:p w:rsidR="000E054F" w:rsidRPr="000E054F" w:rsidRDefault="000E054F" w:rsidP="000E054F">
                                          <w:pPr>
                                            <w:bidi/>
                                            <w:rPr>
                                              <w:rFonts w:cs="B Yagut"/>
                                              <w:sz w:val="24"/>
                                              <w:szCs w:val="24"/>
                                              <w:rtl/>
                                            </w:rPr>
                                          </w:pPr>
                                          <w:r w:rsidRPr="000E054F">
                                            <w:rPr>
                                              <w:rFonts w:cs="B Yagut"/>
                                              <w:sz w:val="24"/>
                                              <w:szCs w:val="24"/>
                                              <w:rtl/>
                                            </w:rPr>
                                            <w:t>ارائه اثربخش</w:t>
                                          </w:r>
                                        </w:p>
                                      </w:tc>
                                      <w:tc>
                                        <w:tcPr>
                                          <w:tcW w:w="3255" w:type="dxa"/>
                                          <w:vAlign w:val="center"/>
                                          <w:hideMark/>
                                        </w:tcPr>
                                        <w:p w:rsidR="000E054F" w:rsidRPr="000E054F" w:rsidRDefault="000E054F" w:rsidP="000E054F">
                                          <w:pPr>
                                            <w:bidi/>
                                            <w:rPr>
                                              <w:rFonts w:cs="B Yagut"/>
                                              <w:sz w:val="24"/>
                                              <w:szCs w:val="24"/>
                                              <w:rtl/>
                                            </w:rPr>
                                          </w:pPr>
                                          <w:r w:rsidRPr="000E054F">
                                            <w:rPr>
                                              <w:rFonts w:cs="B Yagut"/>
                                              <w:sz w:val="24"/>
                                              <w:szCs w:val="24"/>
                                              <w:rtl/>
                                            </w:rPr>
                                            <w:t>انتشار در مجلات یا ارائه در کنگره</w:t>
                                          </w:r>
                                        </w:p>
                                      </w:tc>
                                      <w:tc>
                                        <w:tcPr>
                                          <w:tcW w:w="3255" w:type="dxa"/>
                                          <w:vAlign w:val="center"/>
                                          <w:hideMark/>
                                        </w:tcPr>
                                        <w:p w:rsidR="000E054F" w:rsidRPr="000E054F" w:rsidRDefault="000E054F" w:rsidP="000E054F">
                                          <w:pPr>
                                            <w:bidi/>
                                            <w:rPr>
                                              <w:rFonts w:cs="B Yagut"/>
                                              <w:sz w:val="24"/>
                                              <w:szCs w:val="24"/>
                                              <w:rtl/>
                                            </w:rPr>
                                          </w:pPr>
                                          <w:r w:rsidRPr="000E054F">
                                            <w:rPr>
                                              <w:rFonts w:cs="B Yagut"/>
                                              <w:sz w:val="24"/>
                                              <w:szCs w:val="24"/>
                                              <w:rtl/>
                                            </w:rPr>
                                            <w:t>نتایج یا فرآیند آموزشی را در دسترس استفاده و نقد همکاران قرار دادن</w:t>
                                          </w:r>
                                        </w:p>
                                      </w:tc>
                                    </w:tr>
                                    <w:tr w:rsidR="000E054F" w:rsidRPr="000E054F">
                                      <w:trPr>
                                        <w:tblCellSpacing w:w="0" w:type="dxa"/>
                                        <w:jc w:val="center"/>
                                      </w:trPr>
                                      <w:tc>
                                        <w:tcPr>
                                          <w:tcW w:w="3255" w:type="dxa"/>
                                          <w:vAlign w:val="center"/>
                                          <w:hideMark/>
                                        </w:tcPr>
                                        <w:p w:rsidR="000E054F" w:rsidRPr="000E054F" w:rsidRDefault="000E054F" w:rsidP="000E054F">
                                          <w:pPr>
                                            <w:bidi/>
                                            <w:rPr>
                                              <w:rFonts w:cs="B Yagut"/>
                                              <w:sz w:val="24"/>
                                              <w:szCs w:val="24"/>
                                              <w:rtl/>
                                            </w:rPr>
                                          </w:pPr>
                                          <w:r w:rsidRPr="000E054F">
                                            <w:rPr>
                                              <w:rFonts w:cs="B Yagut"/>
                                              <w:sz w:val="24"/>
                                              <w:szCs w:val="24"/>
                                              <w:rtl/>
                                            </w:rPr>
                                            <w:t>نقد بازتابی</w:t>
                                          </w:r>
                                        </w:p>
                                      </w:tc>
                                      <w:tc>
                                        <w:tcPr>
                                          <w:tcW w:w="3255" w:type="dxa"/>
                                          <w:vAlign w:val="center"/>
                                          <w:hideMark/>
                                        </w:tcPr>
                                        <w:p w:rsidR="000E054F" w:rsidRPr="000E054F" w:rsidRDefault="000E054F" w:rsidP="000E054F">
                                          <w:pPr>
                                            <w:bidi/>
                                            <w:rPr>
                                              <w:rFonts w:cs="B Yagut"/>
                                              <w:sz w:val="24"/>
                                              <w:szCs w:val="24"/>
                                              <w:rtl/>
                                            </w:rPr>
                                          </w:pPr>
                                          <w:r w:rsidRPr="000E054F">
                                            <w:rPr>
                                              <w:rFonts w:cs="B Yagut"/>
                                              <w:sz w:val="24"/>
                                              <w:szCs w:val="24"/>
                                              <w:rtl/>
                                            </w:rPr>
                                            <w:t>بازتاب انتقادی بر نتایج خود برای هدایت سایر پژوهش های مرتبط</w:t>
                                          </w:r>
                                        </w:p>
                                      </w:tc>
                                      <w:tc>
                                        <w:tcPr>
                                          <w:tcW w:w="3255" w:type="dxa"/>
                                          <w:vAlign w:val="center"/>
                                          <w:hideMark/>
                                        </w:tcPr>
                                        <w:p w:rsidR="000E054F" w:rsidRPr="000E054F" w:rsidRDefault="000E054F" w:rsidP="000E054F">
                                          <w:pPr>
                                            <w:bidi/>
                                            <w:rPr>
                                              <w:rFonts w:cs="B Yagut"/>
                                              <w:sz w:val="24"/>
                                              <w:szCs w:val="24"/>
                                              <w:rtl/>
                                            </w:rPr>
                                          </w:pPr>
                                          <w:r w:rsidRPr="000E054F">
                                            <w:rPr>
                                              <w:rFonts w:cs="B Yagut"/>
                                              <w:sz w:val="24"/>
                                              <w:szCs w:val="24"/>
                                              <w:rtl/>
                                            </w:rPr>
                                            <w:t>تحلیل انتقادی فعالیت آموزشی که منجر به ارتقای آموزش و تغییر در آن شود</w:t>
                                          </w:r>
                                        </w:p>
                                      </w:tc>
                                    </w:tr>
                                  </w:tbl>
                                  <w:p w:rsidR="000E054F" w:rsidRPr="000E054F" w:rsidRDefault="000E054F" w:rsidP="000E054F">
                                    <w:pPr>
                                      <w:bidi/>
                                      <w:rPr>
                                        <w:rFonts w:cs="B Yagut"/>
                                        <w:sz w:val="24"/>
                                        <w:szCs w:val="24"/>
                                        <w:rtl/>
                                      </w:rPr>
                                    </w:pPr>
                                    <w:r w:rsidRPr="000E054F">
                                      <w:rPr>
                                        <w:rFonts w:cs="B Yagut"/>
                                        <w:sz w:val="24"/>
                                        <w:szCs w:val="24"/>
                                      </w:rPr>
                                      <w:t> </w:t>
                                    </w:r>
                                    <w:r w:rsidRPr="000E054F">
                                      <w:rPr>
                                        <w:rFonts w:cs="B Yagut"/>
                                        <w:sz w:val="24"/>
                                        <w:szCs w:val="24"/>
                                      </w:rPr>
                                      <w:br/>
                                    </w:r>
                                    <w:r w:rsidRPr="000E054F">
                                      <w:rPr>
                                        <w:rFonts w:cs="B Yagut"/>
                                        <w:b/>
                                        <w:bCs/>
                                        <w:sz w:val="24"/>
                                        <w:szCs w:val="24"/>
                                      </w:rPr>
                                      <w:t> </w:t>
                                    </w:r>
                                    <w:r w:rsidRPr="000E054F">
                                      <w:rPr>
                                        <w:rFonts w:cs="B Yagut"/>
                                        <w:b/>
                                        <w:bCs/>
                                        <w:sz w:val="24"/>
                                        <w:szCs w:val="24"/>
                                        <w:rtl/>
                                      </w:rPr>
                                      <w:t>نکته</w:t>
                                    </w:r>
                                    <w:r w:rsidRPr="000E054F">
                                      <w:rPr>
                                        <w:rFonts w:cs="B Yagut"/>
                                        <w:b/>
                                        <w:bCs/>
                                        <w:sz w:val="24"/>
                                        <w:szCs w:val="24"/>
                                      </w:rPr>
                                      <w:t> </w:t>
                                    </w:r>
                                    <w:r w:rsidRPr="000E054F">
                                      <w:rPr>
                                        <w:rFonts w:cs="B Yagut"/>
                                        <w:sz w:val="24"/>
                                        <w:szCs w:val="24"/>
                                      </w:rPr>
                                      <w:br/>
                                      <w:t>         </w:t>
                                    </w:r>
                                    <w:r w:rsidRPr="000E054F">
                                      <w:rPr>
                                        <w:rFonts w:cs="B Yagut"/>
                                        <w:sz w:val="24"/>
                                        <w:szCs w:val="24"/>
                                        <w:rtl/>
                                      </w:rPr>
                                      <w:t xml:space="preserve">مستندات ارائه شده علاوه بر ذکر اهداف، آمادگی کافی و مطالعات بررسی شده، ارائه روش های مناسب و نتایج باید دارای شواهدی مبنی بر تعامل با جامعه آموزش علوم پزشکی باشد. مصادیق این تعامل عبارتند از: برگزاری کارگاه </w:t>
                                    </w:r>
                                    <w:r w:rsidRPr="000E054F">
                                      <w:rPr>
                                        <w:rFonts w:ascii="Cambria" w:hAnsi="Cambria" w:cs="Cambria" w:hint="cs"/>
                                        <w:sz w:val="24"/>
                                        <w:szCs w:val="24"/>
                                        <w:rtl/>
                                      </w:rPr>
                                      <w:t> </w:t>
                                    </w:r>
                                    <w:r w:rsidRPr="000E054F">
                                      <w:rPr>
                                        <w:rFonts w:cs="B Yagut" w:hint="cs"/>
                                        <w:sz w:val="24"/>
                                        <w:szCs w:val="24"/>
                                        <w:rtl/>
                                      </w:rPr>
                                      <w:t>یا</w:t>
                                    </w:r>
                                    <w:r w:rsidRPr="000E054F">
                                      <w:rPr>
                                        <w:rFonts w:cs="B Yagut"/>
                                        <w:sz w:val="24"/>
                                        <w:szCs w:val="24"/>
                                        <w:rtl/>
                                      </w:rPr>
                                      <w:t xml:space="preserve"> </w:t>
                                    </w:r>
                                    <w:r w:rsidRPr="000E054F">
                                      <w:rPr>
                                        <w:rFonts w:cs="B Yagut" w:hint="cs"/>
                                        <w:sz w:val="24"/>
                                        <w:szCs w:val="24"/>
                                        <w:rtl/>
                                      </w:rPr>
                                      <w:t>ایراد</w:t>
                                    </w:r>
                                    <w:r w:rsidRPr="000E054F">
                                      <w:rPr>
                                        <w:rFonts w:cs="B Yagut"/>
                                        <w:sz w:val="24"/>
                                        <w:szCs w:val="24"/>
                                        <w:rtl/>
                                      </w:rPr>
                                      <w:t xml:space="preserve"> </w:t>
                                    </w:r>
                                    <w:r w:rsidRPr="000E054F">
                                      <w:rPr>
                                        <w:rFonts w:cs="B Yagut" w:hint="cs"/>
                                        <w:sz w:val="24"/>
                                        <w:szCs w:val="24"/>
                                        <w:rtl/>
                                      </w:rPr>
                                      <w:t>سخنرانی</w:t>
                                    </w:r>
                                    <w:r w:rsidRPr="000E054F">
                                      <w:rPr>
                                        <w:rFonts w:cs="B Yagut"/>
                                        <w:sz w:val="24"/>
                                        <w:szCs w:val="24"/>
                                        <w:rtl/>
                                      </w:rPr>
                                      <w:t xml:space="preserve"> </w:t>
                                    </w:r>
                                    <w:r w:rsidRPr="000E054F">
                                      <w:rPr>
                                        <w:rFonts w:cs="B Yagut" w:hint="cs"/>
                                        <w:sz w:val="24"/>
                                        <w:szCs w:val="24"/>
                                        <w:rtl/>
                                      </w:rPr>
                                      <w:t>در</w:t>
                                    </w:r>
                                    <w:r w:rsidRPr="000E054F">
                                      <w:rPr>
                                        <w:rFonts w:cs="B Yagut"/>
                                        <w:sz w:val="24"/>
                                        <w:szCs w:val="24"/>
                                        <w:rtl/>
                                      </w:rPr>
                                      <w:t xml:space="preserve"> </w:t>
                                    </w:r>
                                    <w:r w:rsidRPr="000E054F">
                                      <w:rPr>
                                        <w:rFonts w:cs="B Yagut" w:hint="cs"/>
                                        <w:sz w:val="24"/>
                                        <w:szCs w:val="24"/>
                                        <w:rtl/>
                                      </w:rPr>
                                      <w:t>مورد</w:t>
                                    </w:r>
                                    <w:r w:rsidRPr="000E054F">
                                      <w:rPr>
                                        <w:rFonts w:cs="B Yagut"/>
                                        <w:sz w:val="24"/>
                                        <w:szCs w:val="24"/>
                                        <w:rtl/>
                                      </w:rPr>
                                      <w:t xml:space="preserve"> </w:t>
                                    </w:r>
                                    <w:r w:rsidRPr="000E054F">
                                      <w:rPr>
                                        <w:rFonts w:cs="B Yagut" w:hint="cs"/>
                                        <w:sz w:val="24"/>
                                        <w:szCs w:val="24"/>
                                        <w:rtl/>
                                      </w:rPr>
                                      <w:t>نتایج</w:t>
                                    </w:r>
                                    <w:r w:rsidRPr="000E054F">
                                      <w:rPr>
                                        <w:rFonts w:cs="B Yagut"/>
                                        <w:sz w:val="24"/>
                                        <w:szCs w:val="24"/>
                                        <w:rtl/>
                                      </w:rPr>
                                      <w:t xml:space="preserve"> </w:t>
                                    </w:r>
                                    <w:r w:rsidRPr="000E054F">
                                      <w:rPr>
                                        <w:rFonts w:cs="B Yagut" w:hint="cs"/>
                                        <w:sz w:val="24"/>
                                        <w:szCs w:val="24"/>
                                        <w:rtl/>
                                      </w:rPr>
                                      <w:t>فعالیت</w:t>
                                    </w:r>
                                    <w:r w:rsidRPr="000E054F">
                                      <w:rPr>
                                        <w:rFonts w:cs="B Yagut"/>
                                        <w:sz w:val="24"/>
                                        <w:szCs w:val="24"/>
                                        <w:rtl/>
                                      </w:rPr>
                                      <w:t xml:space="preserve"> </w:t>
                                    </w:r>
                                    <w:r w:rsidRPr="000E054F">
                                      <w:rPr>
                                        <w:rFonts w:cs="B Yagut" w:hint="cs"/>
                                        <w:sz w:val="24"/>
                                        <w:szCs w:val="24"/>
                                        <w:rtl/>
                                      </w:rPr>
                                      <w:t>آ</w:t>
                                    </w:r>
                                    <w:r w:rsidRPr="000E054F">
                                      <w:rPr>
                                        <w:rFonts w:cs="B Yagut"/>
                                        <w:sz w:val="24"/>
                                        <w:szCs w:val="24"/>
                                        <w:rtl/>
                                      </w:rPr>
                                      <w:t>موزشی یا محصول آن ، ارائه در کنگره های علمی ،جشنواره های آموزشی،</w:t>
                                    </w:r>
                                    <w:r w:rsidRPr="000E054F">
                                      <w:rPr>
                                        <w:rFonts w:ascii="Cambria" w:hAnsi="Cambria" w:cs="Cambria" w:hint="cs"/>
                                        <w:sz w:val="24"/>
                                        <w:szCs w:val="24"/>
                                        <w:rtl/>
                                      </w:rPr>
                                      <w:t> </w:t>
                                    </w:r>
                                    <w:r w:rsidRPr="000E054F">
                                      <w:rPr>
                                        <w:rFonts w:cs="B Yagut" w:hint="cs"/>
                                        <w:sz w:val="24"/>
                                        <w:szCs w:val="24"/>
                                        <w:rtl/>
                                      </w:rPr>
                                      <w:t>دعوت</w:t>
                                    </w:r>
                                    <w:r w:rsidRPr="000E054F">
                                      <w:rPr>
                                        <w:rFonts w:cs="B Yagut"/>
                                        <w:sz w:val="24"/>
                                        <w:szCs w:val="24"/>
                                        <w:rtl/>
                                      </w:rPr>
                                      <w:t xml:space="preserve"> </w:t>
                                    </w:r>
                                    <w:r w:rsidRPr="000E054F">
                                      <w:rPr>
                                        <w:rFonts w:cs="B Yagut" w:hint="cs"/>
                                        <w:sz w:val="24"/>
                                        <w:szCs w:val="24"/>
                                        <w:rtl/>
                                      </w:rPr>
                                      <w:t>از</w:t>
                                    </w:r>
                                    <w:r w:rsidRPr="000E054F">
                                      <w:rPr>
                                        <w:rFonts w:cs="B Yagut"/>
                                        <w:sz w:val="24"/>
                                        <w:szCs w:val="24"/>
                                        <w:rtl/>
                                      </w:rPr>
                                      <w:t xml:space="preserve"> </w:t>
                                    </w:r>
                                    <w:r w:rsidRPr="000E054F">
                                      <w:rPr>
                                        <w:rFonts w:cs="B Yagut" w:hint="cs"/>
                                        <w:sz w:val="24"/>
                                        <w:szCs w:val="24"/>
                                        <w:rtl/>
                                      </w:rPr>
                                      <w:t>مدرس</w:t>
                                    </w:r>
                                    <w:r w:rsidRPr="000E054F">
                                      <w:rPr>
                                        <w:rFonts w:cs="B Yagut"/>
                                        <w:sz w:val="24"/>
                                        <w:szCs w:val="24"/>
                                        <w:rtl/>
                                      </w:rPr>
                                      <w:t xml:space="preserve"> </w:t>
                                    </w:r>
                                    <w:r w:rsidRPr="000E054F">
                                      <w:rPr>
                                        <w:rFonts w:cs="B Yagut" w:hint="cs"/>
                                        <w:sz w:val="24"/>
                                        <w:szCs w:val="24"/>
                                        <w:rtl/>
                                      </w:rPr>
                                      <w:t>برای</w:t>
                                    </w:r>
                                    <w:r w:rsidRPr="000E054F">
                                      <w:rPr>
                                        <w:rFonts w:cs="B Yagut"/>
                                        <w:sz w:val="24"/>
                                        <w:szCs w:val="24"/>
                                        <w:rtl/>
                                      </w:rPr>
                                      <w:t xml:space="preserve"> </w:t>
                                    </w:r>
                                    <w:r w:rsidRPr="000E054F">
                                      <w:rPr>
                                        <w:rFonts w:cs="B Yagut" w:hint="cs"/>
                                        <w:sz w:val="24"/>
                                        <w:szCs w:val="24"/>
                                        <w:rtl/>
                                      </w:rPr>
                                      <w:t>ارائه</w:t>
                                    </w:r>
                                    <w:r w:rsidRPr="000E054F">
                                      <w:rPr>
                                        <w:rFonts w:cs="B Yagut"/>
                                        <w:sz w:val="24"/>
                                        <w:szCs w:val="24"/>
                                        <w:rtl/>
                                      </w:rPr>
                                      <w:t xml:space="preserve"> </w:t>
                                    </w:r>
                                    <w:r w:rsidRPr="000E054F">
                                      <w:rPr>
                                        <w:rFonts w:cs="B Yagut" w:hint="cs"/>
                                        <w:sz w:val="24"/>
                                        <w:szCs w:val="24"/>
                                        <w:rtl/>
                                      </w:rPr>
                                      <w:t>فعالیت</w:t>
                                    </w:r>
                                    <w:r w:rsidRPr="000E054F">
                                      <w:rPr>
                                        <w:rFonts w:cs="B Yagut"/>
                                        <w:sz w:val="24"/>
                                        <w:szCs w:val="24"/>
                                        <w:rtl/>
                                      </w:rPr>
                                      <w:t xml:space="preserve"> در سایر بخش ها و دانشکده ها و دانشگاه ها ،انتشار </w:t>
                                    </w:r>
                                    <w:r w:rsidRPr="000E054F">
                                      <w:rPr>
                                        <w:rFonts w:cs="B Yagut"/>
                                        <w:sz w:val="24"/>
                                        <w:szCs w:val="24"/>
                                        <w:rtl/>
                                      </w:rPr>
                                      <w:lastRenderedPageBreak/>
                                      <w:t>در مجلات و ثبت در وب سایت های مرتبط</w:t>
                                    </w:r>
                                    <w:r w:rsidRPr="000E054F">
                                      <w:rPr>
                                        <w:rFonts w:cs="B Yagut"/>
                                        <w:sz w:val="24"/>
                                        <w:szCs w:val="24"/>
                                      </w:rPr>
                                      <w:t>:</w:t>
                                    </w:r>
                                    <w:proofErr w:type="spellStart"/>
                                    <w:r w:rsidRPr="000E054F">
                                      <w:rPr>
                                        <w:rFonts w:cs="B Yagut"/>
                                        <w:sz w:val="24"/>
                                        <w:szCs w:val="24"/>
                                      </w:rPr>
                                      <w:t>AAMC,Med</w:t>
                                    </w:r>
                                    <w:proofErr w:type="spellEnd"/>
                                    <w:r w:rsidRPr="000E054F">
                                      <w:rPr>
                                        <w:rFonts w:cs="B Yagut"/>
                                        <w:sz w:val="24"/>
                                        <w:szCs w:val="24"/>
                                      </w:rPr>
                                      <w:t xml:space="preserve"> ED </w:t>
                                    </w:r>
                                    <w:proofErr w:type="spellStart"/>
                                    <w:r w:rsidRPr="000E054F">
                                      <w:rPr>
                                        <w:rFonts w:cs="B Yagut"/>
                                        <w:sz w:val="24"/>
                                        <w:szCs w:val="24"/>
                                      </w:rPr>
                                      <w:t>Porta</w:t>
                                    </w:r>
                                    <w:proofErr w:type="spellEnd"/>
                                    <w:r w:rsidRPr="000E054F">
                                      <w:rPr>
                                        <w:rFonts w:cs="B Yagut"/>
                                        <w:sz w:val="24"/>
                                        <w:szCs w:val="24"/>
                                      </w:rPr>
                                      <w:br/>
                                      <w:t> </w:t>
                                    </w:r>
                                  </w:p>
                                </w:tc>
                              </w:tr>
                            </w:tbl>
                            <w:p w:rsidR="000E054F" w:rsidRPr="000E054F" w:rsidRDefault="000E054F" w:rsidP="000E054F">
                              <w:pPr>
                                <w:bidi/>
                                <w:rPr>
                                  <w:rFonts w:cs="B Yagut"/>
                                  <w:sz w:val="24"/>
                                  <w:szCs w:val="24"/>
                                </w:rPr>
                              </w:pPr>
                            </w:p>
                          </w:tc>
                        </w:tr>
                      </w:tbl>
                      <w:p w:rsidR="000E054F" w:rsidRPr="000E054F" w:rsidRDefault="000E054F" w:rsidP="000E054F">
                        <w:pPr>
                          <w:bidi/>
                          <w:rPr>
                            <w:rFonts w:cs="B Yagut"/>
                            <w:sz w:val="24"/>
                            <w:szCs w:val="24"/>
                          </w:rPr>
                        </w:pPr>
                      </w:p>
                    </w:tc>
                  </w:tr>
                </w:tbl>
                <w:p w:rsidR="000E054F" w:rsidRPr="000E054F" w:rsidRDefault="000E054F" w:rsidP="000E054F">
                  <w:pPr>
                    <w:bidi/>
                    <w:rPr>
                      <w:rFonts w:cs="B Yagut"/>
                      <w:sz w:val="24"/>
                      <w:szCs w:val="24"/>
                    </w:rPr>
                  </w:pPr>
                </w:p>
              </w:tc>
            </w:tr>
          </w:tbl>
          <w:p w:rsidR="000E054F" w:rsidRPr="000E054F" w:rsidRDefault="000E054F" w:rsidP="000E054F">
            <w:pPr>
              <w:bidi/>
              <w:rPr>
                <w:rFonts w:cs="B Yagut"/>
                <w:sz w:val="24"/>
                <w:szCs w:val="24"/>
              </w:rPr>
            </w:pPr>
          </w:p>
        </w:tc>
      </w:tr>
      <w:bookmarkEnd w:id="0"/>
    </w:tbl>
    <w:p w:rsidR="00DE1438" w:rsidRPr="000E054F" w:rsidRDefault="000E054F" w:rsidP="000E054F">
      <w:pPr>
        <w:bidi/>
        <w:rPr>
          <w:rFonts w:cs="B Yagut"/>
          <w:sz w:val="24"/>
          <w:szCs w:val="24"/>
        </w:rPr>
      </w:pPr>
    </w:p>
    <w:sectPr w:rsidR="00DE1438" w:rsidRPr="000E05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Yagut">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54F"/>
    <w:rsid w:val="000E054F"/>
    <w:rsid w:val="00E16D31"/>
    <w:rsid w:val="00E50E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574C68-9243-47D0-BCC0-DF49CE520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7940270">
      <w:bodyDiv w:val="1"/>
      <w:marLeft w:val="0"/>
      <w:marRight w:val="0"/>
      <w:marTop w:val="0"/>
      <w:marBottom w:val="0"/>
      <w:divBdr>
        <w:top w:val="none" w:sz="0" w:space="0" w:color="auto"/>
        <w:left w:val="none" w:sz="0" w:space="0" w:color="auto"/>
        <w:bottom w:val="none" w:sz="0" w:space="0" w:color="auto"/>
        <w:right w:val="none" w:sz="0" w:space="0" w:color="auto"/>
      </w:divBdr>
      <w:divsChild>
        <w:div w:id="1725526763">
          <w:marLeft w:val="0"/>
          <w:marRight w:val="0"/>
          <w:marTop w:val="0"/>
          <w:marBottom w:val="0"/>
          <w:divBdr>
            <w:top w:val="none" w:sz="0" w:space="0" w:color="auto"/>
            <w:left w:val="none" w:sz="0" w:space="0" w:color="auto"/>
            <w:bottom w:val="none" w:sz="0" w:space="0" w:color="auto"/>
            <w:right w:val="none" w:sz="0" w:space="0" w:color="auto"/>
          </w:divBdr>
        </w:div>
        <w:div w:id="9461609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597</Words>
  <Characters>3403</Characters>
  <Application>Microsoft Office Word</Application>
  <DocSecurity>0</DocSecurity>
  <Lines>28</Lines>
  <Paragraphs>7</Paragraphs>
  <ScaleCrop>false</ScaleCrop>
  <Company/>
  <LinksUpToDate>false</LinksUpToDate>
  <CharactersWithSpaces>3993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2021-04-25T09:24:00Z</dcterms:created>
  <dcterms:modified xsi:type="dcterms:W3CDTF">2021-04-25T09:25:00Z</dcterms:modified>
</cp:coreProperties>
</file>